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F86" w:rsidRPr="00D01A75" w:rsidRDefault="00DD2596" w:rsidP="00BA2F86">
      <w:pPr>
        <w:ind w:right="-29"/>
        <w:jc w:val="center"/>
        <w:rPr>
          <w:rFonts w:ascii="Bookman Old Style" w:hAnsi="Bookman Old Style"/>
          <w:b/>
          <w:color w:val="000000" w:themeColor="text1"/>
          <w:sz w:val="28"/>
          <w:szCs w:val="24"/>
          <w:u w:val="single"/>
        </w:rPr>
      </w:pPr>
      <w:r w:rsidRPr="00D01A75">
        <w:rPr>
          <w:rFonts w:ascii="Bookman Old Style" w:hAnsi="Bookman Old Style"/>
          <w:b/>
          <w:color w:val="000000" w:themeColor="text1"/>
          <w:sz w:val="28"/>
          <w:szCs w:val="24"/>
          <w:u w:val="single"/>
        </w:rPr>
        <w:t xml:space="preserve">CONTRATO Nº </w:t>
      </w:r>
      <w:r w:rsidR="00581281" w:rsidRPr="00D01A75">
        <w:rPr>
          <w:rFonts w:ascii="Bookman Old Style" w:hAnsi="Bookman Old Style"/>
          <w:b/>
          <w:color w:val="000000" w:themeColor="text1"/>
          <w:sz w:val="28"/>
          <w:szCs w:val="24"/>
          <w:u w:val="single"/>
        </w:rPr>
        <w:t>068</w:t>
      </w:r>
      <w:r w:rsidRPr="00D01A75">
        <w:rPr>
          <w:rFonts w:ascii="Bookman Old Style" w:hAnsi="Bookman Old Style"/>
          <w:b/>
          <w:color w:val="000000" w:themeColor="text1"/>
          <w:sz w:val="28"/>
          <w:szCs w:val="24"/>
          <w:u w:val="single"/>
        </w:rPr>
        <w:t>/2016.</w:t>
      </w:r>
    </w:p>
    <w:p w:rsidR="00BA2F86" w:rsidRPr="00D01A75" w:rsidRDefault="00BA2F86" w:rsidP="00BA2F86">
      <w:pPr>
        <w:ind w:right="-29"/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</w:pPr>
    </w:p>
    <w:p w:rsidR="00BA2F86" w:rsidRPr="00D01A75" w:rsidRDefault="00BA2F86" w:rsidP="00BA2F86">
      <w:pPr>
        <w:pStyle w:val="Corpodetexto"/>
        <w:jc w:val="both"/>
        <w:rPr>
          <w:rFonts w:ascii="Bookman Old Style" w:hAnsi="Bookman Old Style" w:cs="Arial"/>
          <w:bCs/>
          <w:color w:val="000000" w:themeColor="text1"/>
          <w:sz w:val="24"/>
          <w:szCs w:val="24"/>
          <w:u w:val="single"/>
        </w:rPr>
      </w:pPr>
      <w:r w:rsidRPr="00D01A75">
        <w:rPr>
          <w:rFonts w:ascii="Bookman Old Style" w:hAnsi="Bookman Old Style" w:cs="Arial"/>
          <w:bCs/>
          <w:color w:val="000000" w:themeColor="text1"/>
          <w:sz w:val="24"/>
          <w:szCs w:val="24"/>
          <w:u w:val="single"/>
        </w:rPr>
        <w:t xml:space="preserve">INSTRUMENTO DE CONTRATO DE FORNECIMENTO DE MATERIAIS QUE ENTRE SÍ: FAZEM O MUNICÍPIO DE NARANDIBA E EMPRESA </w:t>
      </w:r>
      <w:r w:rsidR="006664CB" w:rsidRPr="00D01A75">
        <w:rPr>
          <w:rFonts w:ascii="Bookman Old Style" w:hAnsi="Bookman Old Style" w:cs="Arial"/>
          <w:bCs/>
          <w:color w:val="000000" w:themeColor="text1"/>
          <w:sz w:val="24"/>
          <w:szCs w:val="24"/>
          <w:u w:val="single"/>
        </w:rPr>
        <w:t>SAUBER QUIMICA-INDUSTRIA E COMERCIO DE PRODUTOS DE LIMPEZA LTDA-ME</w:t>
      </w:r>
      <w:r w:rsidRPr="00D01A75">
        <w:rPr>
          <w:rFonts w:ascii="Bookman Old Style" w:hAnsi="Bookman Old Style" w:cs="Arial"/>
          <w:bCs/>
          <w:color w:val="000000" w:themeColor="text1"/>
          <w:sz w:val="24"/>
          <w:szCs w:val="24"/>
          <w:u w:val="single"/>
        </w:rPr>
        <w:t>.</w:t>
      </w:r>
    </w:p>
    <w:p w:rsidR="00BA2F86" w:rsidRPr="00D01A75" w:rsidRDefault="00BA2F86" w:rsidP="00BA2F86">
      <w:pPr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BA2F86" w:rsidRPr="00D01A75" w:rsidRDefault="00BA2F86" w:rsidP="00BA2F86">
      <w:pPr>
        <w:tabs>
          <w:tab w:val="left" w:pos="1134"/>
          <w:tab w:val="left" w:pos="2127"/>
        </w:tabs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D01A75">
        <w:rPr>
          <w:rFonts w:ascii="Bookman Old Style" w:hAnsi="Bookman Old Style" w:cs="Arial"/>
          <w:color w:val="000000" w:themeColor="text1"/>
          <w:sz w:val="24"/>
          <w:szCs w:val="24"/>
        </w:rPr>
        <w:t xml:space="preserve">Pelo presente instrumento de contrato de fornecimento, de um lado o </w:t>
      </w:r>
      <w:r w:rsidRPr="00D01A75">
        <w:rPr>
          <w:rFonts w:ascii="Bookman Old Style" w:hAnsi="Bookman Old Style" w:cs="Arial"/>
          <w:b/>
          <w:color w:val="000000" w:themeColor="text1"/>
          <w:sz w:val="24"/>
          <w:szCs w:val="24"/>
        </w:rPr>
        <w:t>MUNICÍPIO DE NARANDIBA</w:t>
      </w:r>
      <w:r w:rsidRPr="00D01A75">
        <w:rPr>
          <w:rFonts w:ascii="Bookman Old Style" w:hAnsi="Bookman Old Style" w:cs="Arial"/>
          <w:color w:val="000000" w:themeColor="text1"/>
          <w:sz w:val="24"/>
          <w:szCs w:val="24"/>
        </w:rPr>
        <w:t xml:space="preserve">, pessoa jurídica de direito público, com Sede à Avenida Marechal Rondon, n.º 491, Narandiba, Estado de São Paulo, inscrita no C.N.P.J. sob n.º 44.857.027/0001-70, neste ato representada pelo Prefeito Municipal, senhor </w:t>
      </w:r>
      <w:r w:rsidRPr="00D01A75">
        <w:rPr>
          <w:rFonts w:ascii="Bookman Old Style" w:hAnsi="Bookman Old Style" w:cs="Arial"/>
          <w:b/>
          <w:color w:val="000000" w:themeColor="text1"/>
          <w:sz w:val="24"/>
          <w:szCs w:val="24"/>
        </w:rPr>
        <w:t>ENIO MAGRO</w:t>
      </w:r>
      <w:r w:rsidRPr="00D01A75">
        <w:rPr>
          <w:rFonts w:ascii="Bookman Old Style" w:hAnsi="Bookman Old Style" w:cs="Arial"/>
          <w:color w:val="000000" w:themeColor="text1"/>
          <w:sz w:val="24"/>
          <w:szCs w:val="24"/>
        </w:rPr>
        <w:t xml:space="preserve">, </w:t>
      </w:r>
      <w:r w:rsidRPr="00D01A75">
        <w:rPr>
          <w:rFonts w:ascii="Bookman Old Style" w:hAnsi="Bookman Old Style"/>
          <w:color w:val="000000" w:themeColor="text1"/>
          <w:sz w:val="24"/>
          <w:szCs w:val="24"/>
        </w:rPr>
        <w:t xml:space="preserve">brasileiro, portador da Cédula de Identidade RG: n.º </w:t>
      </w:r>
      <w:r w:rsidRPr="00D01A75">
        <w:rPr>
          <w:rFonts w:ascii="Bookman Old Style" w:hAnsi="Bookman Old Style" w:cs="Arial"/>
          <w:color w:val="000000" w:themeColor="text1"/>
          <w:sz w:val="24"/>
          <w:szCs w:val="24"/>
        </w:rPr>
        <w:t xml:space="preserve">18.397.177-2 SSP/SP, CPF n.º 080.346.678-11, residente e domiciliado na cidade de Narandiba, doravante denominada simplesmente, </w:t>
      </w:r>
      <w:r w:rsidRPr="00D01A75">
        <w:rPr>
          <w:rFonts w:ascii="Bookman Old Style" w:hAnsi="Bookman Old Style" w:cs="Arial"/>
          <w:b/>
          <w:color w:val="000000" w:themeColor="text1"/>
          <w:sz w:val="24"/>
          <w:szCs w:val="24"/>
        </w:rPr>
        <w:t>CONTRATANTE</w:t>
      </w:r>
      <w:r w:rsidRPr="00D01A75">
        <w:rPr>
          <w:rFonts w:ascii="Bookman Old Style" w:hAnsi="Bookman Old Style" w:cs="Arial"/>
          <w:color w:val="000000" w:themeColor="text1"/>
          <w:sz w:val="24"/>
          <w:szCs w:val="24"/>
        </w:rPr>
        <w:t xml:space="preserve"> e de outro lado, a empresa </w:t>
      </w:r>
      <w:r w:rsidR="006664CB" w:rsidRPr="00D01A75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>SAUBER QUIMICA-INDUSTRIA E COMERCIO DE PRODUTOS DE LIMPEZA LTDA-ME</w:t>
      </w:r>
      <w:r w:rsidRPr="00D01A75">
        <w:rPr>
          <w:rFonts w:ascii="Bookman Old Style" w:hAnsi="Bookman Old Style" w:cs="Arial"/>
          <w:color w:val="000000" w:themeColor="text1"/>
          <w:sz w:val="24"/>
          <w:szCs w:val="24"/>
        </w:rPr>
        <w:t xml:space="preserve">, com sede à Rua/Avenida </w:t>
      </w:r>
      <w:r w:rsidR="006664CB" w:rsidRPr="00D01A75">
        <w:rPr>
          <w:rFonts w:ascii="Bookman Old Style" w:hAnsi="Bookman Old Style" w:cs="Arial"/>
          <w:color w:val="000000" w:themeColor="text1"/>
          <w:sz w:val="24"/>
          <w:szCs w:val="24"/>
        </w:rPr>
        <w:t>São Paulo</w:t>
      </w:r>
      <w:r w:rsidRPr="00D01A75">
        <w:rPr>
          <w:rFonts w:ascii="Bookman Old Style" w:hAnsi="Bookman Old Style" w:cs="Arial"/>
          <w:color w:val="000000" w:themeColor="text1"/>
          <w:sz w:val="24"/>
          <w:szCs w:val="24"/>
        </w:rPr>
        <w:t xml:space="preserve">, Nº </w:t>
      </w:r>
      <w:r w:rsidR="006664CB" w:rsidRPr="00D01A75">
        <w:rPr>
          <w:rFonts w:ascii="Bookman Old Style" w:hAnsi="Bookman Old Style" w:cs="Arial"/>
          <w:color w:val="000000" w:themeColor="text1"/>
          <w:sz w:val="24"/>
          <w:szCs w:val="24"/>
        </w:rPr>
        <w:t>381</w:t>
      </w:r>
      <w:r w:rsidRPr="00D01A75">
        <w:rPr>
          <w:rFonts w:ascii="Bookman Old Style" w:hAnsi="Bookman Old Style" w:cs="Arial"/>
          <w:color w:val="000000" w:themeColor="text1"/>
          <w:sz w:val="24"/>
          <w:szCs w:val="24"/>
        </w:rPr>
        <w:t xml:space="preserve">, Bairro </w:t>
      </w:r>
      <w:r w:rsidR="006664CB" w:rsidRPr="00D01A75">
        <w:rPr>
          <w:rFonts w:ascii="Bookman Old Style" w:hAnsi="Bookman Old Style" w:cs="Arial"/>
          <w:color w:val="000000" w:themeColor="text1"/>
          <w:sz w:val="24"/>
          <w:szCs w:val="24"/>
        </w:rPr>
        <w:t xml:space="preserve">Centro </w:t>
      </w:r>
      <w:r w:rsidRPr="00D01A75">
        <w:rPr>
          <w:rFonts w:ascii="Bookman Old Style" w:hAnsi="Bookman Old Style" w:cs="Arial"/>
          <w:color w:val="000000" w:themeColor="text1"/>
          <w:sz w:val="24"/>
          <w:szCs w:val="24"/>
        </w:rPr>
        <w:t xml:space="preserve">, na cidade de </w:t>
      </w:r>
      <w:r w:rsidR="006664CB" w:rsidRPr="00D01A75">
        <w:rPr>
          <w:rFonts w:ascii="Bookman Old Style" w:hAnsi="Bookman Old Style" w:cs="Arial"/>
          <w:color w:val="000000" w:themeColor="text1"/>
          <w:sz w:val="24"/>
          <w:szCs w:val="24"/>
        </w:rPr>
        <w:t>Faxinal/PR</w:t>
      </w:r>
      <w:r w:rsidRPr="00D01A75">
        <w:rPr>
          <w:rFonts w:ascii="Bookman Old Style" w:hAnsi="Bookman Old Style" w:cs="Arial"/>
          <w:color w:val="000000" w:themeColor="text1"/>
          <w:sz w:val="24"/>
          <w:szCs w:val="24"/>
        </w:rPr>
        <w:t xml:space="preserve">, CEP </w:t>
      </w:r>
      <w:r w:rsidR="006664CB" w:rsidRPr="00D01A75">
        <w:rPr>
          <w:rFonts w:ascii="Bookman Old Style" w:hAnsi="Bookman Old Style" w:cs="Arial"/>
          <w:color w:val="000000" w:themeColor="text1"/>
          <w:sz w:val="24"/>
          <w:szCs w:val="24"/>
        </w:rPr>
        <w:t>86.840-000</w:t>
      </w:r>
      <w:r w:rsidRPr="00D01A75">
        <w:rPr>
          <w:rFonts w:ascii="Bookman Old Style" w:hAnsi="Bookman Old Style" w:cs="Arial"/>
          <w:color w:val="000000" w:themeColor="text1"/>
          <w:sz w:val="24"/>
          <w:szCs w:val="24"/>
        </w:rPr>
        <w:t xml:space="preserve">, inscrita no CNPJ sob o n° </w:t>
      </w:r>
      <w:r w:rsidR="006664CB" w:rsidRPr="00D01A75">
        <w:rPr>
          <w:rFonts w:ascii="Bookman Old Style" w:hAnsi="Bookman Old Style" w:cs="Arial"/>
          <w:color w:val="000000" w:themeColor="text1"/>
          <w:sz w:val="24"/>
          <w:szCs w:val="24"/>
        </w:rPr>
        <w:t>12.157.539/0001-38</w:t>
      </w:r>
      <w:r w:rsidRPr="00D01A75">
        <w:rPr>
          <w:rFonts w:ascii="Bookman Old Style" w:hAnsi="Bookman Old Style" w:cs="Arial"/>
          <w:color w:val="000000" w:themeColor="text1"/>
          <w:sz w:val="24"/>
          <w:szCs w:val="24"/>
        </w:rPr>
        <w:t xml:space="preserve"> e Inscrição Estadual n° </w:t>
      </w:r>
      <w:r w:rsidR="006664CB" w:rsidRPr="00D01A75">
        <w:rPr>
          <w:rFonts w:ascii="Bookman Old Style" w:hAnsi="Bookman Old Style" w:cs="Arial"/>
          <w:color w:val="000000" w:themeColor="text1"/>
          <w:sz w:val="24"/>
          <w:szCs w:val="24"/>
        </w:rPr>
        <w:t>90526550-45</w:t>
      </w:r>
      <w:r w:rsidRPr="00D01A75">
        <w:rPr>
          <w:rFonts w:ascii="Bookman Old Style" w:hAnsi="Bookman Old Style" w:cs="Arial"/>
          <w:color w:val="000000" w:themeColor="text1"/>
          <w:sz w:val="24"/>
          <w:szCs w:val="24"/>
        </w:rPr>
        <w:t xml:space="preserve">, neste ato representada pelo </w:t>
      </w:r>
      <w:r w:rsidR="00581281" w:rsidRPr="00D01A75">
        <w:rPr>
          <w:rFonts w:ascii="Bookman Old Style" w:hAnsi="Bookman Old Style" w:cs="Arial"/>
          <w:color w:val="000000" w:themeColor="text1"/>
          <w:sz w:val="24"/>
          <w:szCs w:val="24"/>
        </w:rPr>
        <w:t>Senhor</w:t>
      </w:r>
      <w:r w:rsidRPr="00D01A75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r w:rsidR="006664CB" w:rsidRPr="00D01A75">
        <w:rPr>
          <w:rFonts w:ascii="Bookman Old Style" w:hAnsi="Bookman Old Style" w:cs="Arial"/>
          <w:b/>
          <w:color w:val="000000" w:themeColor="text1"/>
          <w:sz w:val="24"/>
          <w:szCs w:val="24"/>
        </w:rPr>
        <w:t>F</w:t>
      </w:r>
      <w:r w:rsidR="00DD2596" w:rsidRPr="00D01A75">
        <w:rPr>
          <w:rFonts w:ascii="Bookman Old Style" w:hAnsi="Bookman Old Style" w:cs="Arial"/>
          <w:b/>
          <w:color w:val="000000" w:themeColor="text1"/>
          <w:sz w:val="24"/>
          <w:szCs w:val="24"/>
        </w:rPr>
        <w:t>I</w:t>
      </w:r>
      <w:r w:rsidR="006664CB" w:rsidRPr="00D01A75">
        <w:rPr>
          <w:rFonts w:ascii="Bookman Old Style" w:hAnsi="Bookman Old Style" w:cs="Arial"/>
          <w:b/>
          <w:color w:val="000000" w:themeColor="text1"/>
          <w:sz w:val="24"/>
          <w:szCs w:val="24"/>
        </w:rPr>
        <w:t xml:space="preserve">LIPE </w:t>
      </w:r>
      <w:r w:rsidR="00DD2596" w:rsidRPr="00D01A75">
        <w:rPr>
          <w:rFonts w:ascii="Bookman Old Style" w:hAnsi="Bookman Old Style" w:cs="Arial"/>
          <w:b/>
          <w:color w:val="000000" w:themeColor="text1"/>
          <w:sz w:val="24"/>
          <w:szCs w:val="24"/>
        </w:rPr>
        <w:t>LEODÔNIO ALVES</w:t>
      </w:r>
      <w:r w:rsidRPr="00D01A75">
        <w:rPr>
          <w:rFonts w:ascii="Bookman Old Style" w:hAnsi="Bookman Old Style" w:cs="Arial"/>
          <w:color w:val="000000" w:themeColor="text1"/>
          <w:sz w:val="24"/>
          <w:szCs w:val="24"/>
        </w:rPr>
        <w:t>, portador da Cédula de Identidade – RG n°</w:t>
      </w:r>
      <w:r w:rsidR="00DD2596" w:rsidRPr="00D01A75">
        <w:rPr>
          <w:rFonts w:ascii="Bookman Old Style" w:hAnsi="Bookman Old Style" w:cs="Arial"/>
          <w:color w:val="000000" w:themeColor="text1"/>
          <w:sz w:val="24"/>
          <w:szCs w:val="24"/>
        </w:rPr>
        <w:t>4.542.183 SSP/SC</w:t>
      </w:r>
      <w:r w:rsidRPr="00D01A75">
        <w:rPr>
          <w:rFonts w:ascii="Bookman Old Style" w:hAnsi="Bookman Old Style" w:cs="Arial"/>
          <w:color w:val="000000" w:themeColor="text1"/>
          <w:sz w:val="24"/>
          <w:szCs w:val="24"/>
        </w:rPr>
        <w:t xml:space="preserve">  e CPF n° </w:t>
      </w:r>
      <w:r w:rsidR="00DD2596" w:rsidRPr="00D01A75">
        <w:rPr>
          <w:rFonts w:ascii="Bookman Old Style" w:hAnsi="Bookman Old Style" w:cs="Arial"/>
          <w:color w:val="000000" w:themeColor="text1"/>
          <w:sz w:val="24"/>
          <w:szCs w:val="24"/>
        </w:rPr>
        <w:t>072.872.729-38</w:t>
      </w:r>
      <w:r w:rsidRPr="00D01A75">
        <w:rPr>
          <w:rFonts w:ascii="Bookman Old Style" w:hAnsi="Bookman Old Style" w:cs="Arial"/>
          <w:color w:val="000000" w:themeColor="text1"/>
          <w:sz w:val="24"/>
          <w:szCs w:val="24"/>
        </w:rPr>
        <w:t xml:space="preserve">, residente e domiciliado na cidade de </w:t>
      </w:r>
      <w:r w:rsidR="00DD2596" w:rsidRPr="00D01A75">
        <w:rPr>
          <w:rFonts w:ascii="Bookman Old Style" w:hAnsi="Bookman Old Style" w:cs="Arial"/>
          <w:color w:val="000000" w:themeColor="text1"/>
          <w:sz w:val="24"/>
          <w:szCs w:val="24"/>
        </w:rPr>
        <w:t>Faxinal</w:t>
      </w:r>
      <w:r w:rsidRPr="00D01A75">
        <w:rPr>
          <w:rFonts w:ascii="Bookman Old Style" w:hAnsi="Bookman Old Style" w:cs="Arial"/>
          <w:color w:val="000000" w:themeColor="text1"/>
          <w:sz w:val="24"/>
          <w:szCs w:val="24"/>
        </w:rPr>
        <w:t>/</w:t>
      </w:r>
      <w:r w:rsidR="00DD2596" w:rsidRPr="00D01A75">
        <w:rPr>
          <w:rFonts w:ascii="Bookman Old Style" w:hAnsi="Bookman Old Style" w:cs="Arial"/>
          <w:color w:val="000000" w:themeColor="text1"/>
          <w:sz w:val="24"/>
          <w:szCs w:val="24"/>
        </w:rPr>
        <w:t>PR,</w:t>
      </w:r>
      <w:r w:rsidRPr="00D01A75">
        <w:rPr>
          <w:rFonts w:ascii="Bookman Old Style" w:hAnsi="Bookman Old Style" w:cs="Arial"/>
          <w:color w:val="000000" w:themeColor="text1"/>
          <w:sz w:val="24"/>
          <w:szCs w:val="24"/>
        </w:rPr>
        <w:t xml:space="preserve"> doravante denominado simplesmente </w:t>
      </w:r>
      <w:r w:rsidRPr="00D01A75">
        <w:rPr>
          <w:rFonts w:ascii="Bookman Old Style" w:hAnsi="Bookman Old Style" w:cs="Arial"/>
          <w:b/>
          <w:color w:val="000000" w:themeColor="text1"/>
          <w:sz w:val="24"/>
          <w:szCs w:val="24"/>
        </w:rPr>
        <w:t>CONTRATADA</w:t>
      </w:r>
      <w:r w:rsidRPr="00D01A75">
        <w:rPr>
          <w:rFonts w:ascii="Bookman Old Style" w:hAnsi="Bookman Old Style" w:cs="Arial"/>
          <w:color w:val="000000" w:themeColor="text1"/>
          <w:sz w:val="24"/>
          <w:szCs w:val="24"/>
        </w:rPr>
        <w:t>,  tem entre si como certo e ajustado o presente contrato, nos termos do</w:t>
      </w:r>
      <w:r w:rsidRPr="00D01A75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 xml:space="preserve"> </w:t>
      </w:r>
      <w:r w:rsidRPr="00D01A75">
        <w:rPr>
          <w:rFonts w:ascii="Bookman Old Style" w:hAnsi="Bookman Old Style" w:cs="Arial"/>
          <w:b/>
          <w:color w:val="000000" w:themeColor="text1"/>
          <w:sz w:val="24"/>
          <w:szCs w:val="24"/>
        </w:rPr>
        <w:t xml:space="preserve">Pregão Presencial para Registro de Preço nº </w:t>
      </w:r>
      <w:r w:rsidR="00DD2596" w:rsidRPr="00D01A75">
        <w:rPr>
          <w:rFonts w:ascii="Bookman Old Style" w:hAnsi="Bookman Old Style" w:cs="Arial"/>
          <w:b/>
          <w:color w:val="000000" w:themeColor="text1"/>
          <w:sz w:val="24"/>
          <w:szCs w:val="24"/>
        </w:rPr>
        <w:t>011</w:t>
      </w:r>
      <w:r w:rsidRPr="00D01A75">
        <w:rPr>
          <w:rFonts w:ascii="Bookman Old Style" w:hAnsi="Bookman Old Style" w:cs="Arial"/>
          <w:b/>
          <w:color w:val="000000" w:themeColor="text1"/>
          <w:sz w:val="24"/>
          <w:szCs w:val="24"/>
        </w:rPr>
        <w:t>/</w:t>
      </w:r>
      <w:r w:rsidR="00DD2596" w:rsidRPr="00D01A75">
        <w:rPr>
          <w:rFonts w:ascii="Bookman Old Style" w:hAnsi="Bookman Old Style" w:cs="Arial"/>
          <w:b/>
          <w:color w:val="000000" w:themeColor="text1"/>
          <w:sz w:val="24"/>
          <w:szCs w:val="24"/>
        </w:rPr>
        <w:t>2016</w:t>
      </w:r>
      <w:r w:rsidRPr="00D01A75">
        <w:rPr>
          <w:rFonts w:ascii="Bookman Old Style" w:hAnsi="Bookman Old Style" w:cs="Arial"/>
          <w:color w:val="000000" w:themeColor="text1"/>
          <w:sz w:val="24"/>
          <w:szCs w:val="24"/>
        </w:rPr>
        <w:t>, e com as cláusulas e condições a seguir aduzidas:</w:t>
      </w:r>
    </w:p>
    <w:p w:rsidR="00BA2F86" w:rsidRPr="00D01A75" w:rsidRDefault="00BA2F86" w:rsidP="00BA2F86">
      <w:pPr>
        <w:pStyle w:val="Ttulo2"/>
        <w:rPr>
          <w:rFonts w:ascii="Bookman Old Style" w:hAnsi="Bookman Old Style" w:cs="Arial"/>
          <w:i w:val="0"/>
          <w:color w:val="000000" w:themeColor="text1"/>
          <w:sz w:val="24"/>
          <w:szCs w:val="24"/>
        </w:rPr>
      </w:pPr>
      <w:r w:rsidRPr="00D01A75">
        <w:rPr>
          <w:rFonts w:ascii="Bookman Old Style" w:hAnsi="Bookman Old Style" w:cs="Arial"/>
          <w:i w:val="0"/>
          <w:color w:val="000000" w:themeColor="text1"/>
          <w:sz w:val="24"/>
          <w:szCs w:val="24"/>
        </w:rPr>
        <w:t>CLÁUSULA PRIMEIRA: DO OBJETO</w:t>
      </w:r>
    </w:p>
    <w:p w:rsidR="00BA2F86" w:rsidRPr="00D01A75" w:rsidRDefault="00BA2F86" w:rsidP="00BA2F86">
      <w:pPr>
        <w:jc w:val="both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</w:p>
    <w:p w:rsidR="00BA2F86" w:rsidRPr="00D01A75" w:rsidRDefault="00BA2F86" w:rsidP="00BA2F86">
      <w:pPr>
        <w:jc w:val="both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  <w:r w:rsidRPr="00D01A75">
        <w:rPr>
          <w:rFonts w:ascii="Bookman Old Style" w:hAnsi="Bookman Old Style" w:cs="Arial"/>
          <w:color w:val="000000" w:themeColor="text1"/>
          <w:sz w:val="24"/>
          <w:szCs w:val="24"/>
        </w:rPr>
        <w:t>1.1) O objeto do presente contrato é o</w:t>
      </w:r>
      <w:r w:rsidRPr="00D01A75">
        <w:rPr>
          <w:rFonts w:ascii="Bookman Old Style" w:hAnsi="Bookman Old Style" w:cs="Arial"/>
          <w:b/>
          <w:i/>
          <w:color w:val="000000" w:themeColor="text1"/>
          <w:sz w:val="24"/>
          <w:szCs w:val="24"/>
        </w:rPr>
        <w:t xml:space="preserve"> </w:t>
      </w:r>
      <w:r w:rsidRPr="00D01A75">
        <w:rPr>
          <w:rFonts w:ascii="Bookman Old Style" w:hAnsi="Bookman Old Style" w:cs="Arial"/>
          <w:b/>
          <w:color w:val="000000" w:themeColor="text1"/>
          <w:sz w:val="24"/>
          <w:szCs w:val="24"/>
        </w:rPr>
        <w:t>FORNECIMENTO DE PRODUTOS DE LIMPEZA PARA O MUNICÍPIO DE NARANDIBA</w:t>
      </w:r>
      <w:r w:rsidRPr="00D01A75">
        <w:rPr>
          <w:rFonts w:ascii="Bookman Old Style" w:hAnsi="Bookman Old Style" w:cs="Arial"/>
          <w:color w:val="000000" w:themeColor="text1"/>
          <w:sz w:val="24"/>
          <w:szCs w:val="24"/>
        </w:rPr>
        <w:t xml:space="preserve">, nos termos da proposta homologada nos autos da </w:t>
      </w:r>
      <w:r w:rsidRPr="00D01A75">
        <w:rPr>
          <w:rFonts w:ascii="Bookman Old Style" w:hAnsi="Bookman Old Style" w:cs="Arial"/>
          <w:b/>
          <w:color w:val="000000" w:themeColor="text1"/>
          <w:sz w:val="24"/>
          <w:szCs w:val="24"/>
        </w:rPr>
        <w:t xml:space="preserve">Pregão Presencial para Registro de Preço nº </w:t>
      </w:r>
      <w:r w:rsidR="00DD2596" w:rsidRPr="00D01A75">
        <w:rPr>
          <w:rFonts w:ascii="Bookman Old Style" w:hAnsi="Bookman Old Style" w:cs="Arial"/>
          <w:b/>
          <w:color w:val="000000" w:themeColor="text1"/>
          <w:sz w:val="24"/>
          <w:szCs w:val="24"/>
        </w:rPr>
        <w:t>011/2016</w:t>
      </w:r>
      <w:r w:rsidRPr="00D01A75">
        <w:rPr>
          <w:rFonts w:ascii="Bookman Old Style" w:hAnsi="Bookman Old Style" w:cs="Arial"/>
          <w:b/>
          <w:color w:val="000000" w:themeColor="text1"/>
          <w:sz w:val="24"/>
          <w:szCs w:val="24"/>
        </w:rPr>
        <w:t>.</w:t>
      </w:r>
    </w:p>
    <w:p w:rsidR="00BA2F86" w:rsidRPr="00D01A75" w:rsidRDefault="00BA2F86" w:rsidP="00BA2F86">
      <w:pPr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D01A75">
        <w:rPr>
          <w:rFonts w:ascii="Bookman Old Style" w:hAnsi="Bookman Old Style" w:cs="Arial"/>
          <w:color w:val="000000" w:themeColor="text1"/>
          <w:sz w:val="24"/>
          <w:szCs w:val="24"/>
        </w:rPr>
        <w:t xml:space="preserve">  </w:t>
      </w:r>
    </w:p>
    <w:p w:rsidR="00BA2F86" w:rsidRPr="00D01A75" w:rsidRDefault="00BA2F86" w:rsidP="00BA2F86">
      <w:pPr>
        <w:pStyle w:val="Recuodecorpodetexto"/>
        <w:ind w:left="0"/>
        <w:rPr>
          <w:rFonts w:ascii="Bookman Old Style" w:hAnsi="Bookman Old Style"/>
          <w:bCs/>
          <w:color w:val="000000" w:themeColor="text1"/>
          <w:sz w:val="24"/>
          <w:szCs w:val="24"/>
        </w:rPr>
      </w:pPr>
      <w:r w:rsidRPr="00D01A75">
        <w:rPr>
          <w:rFonts w:ascii="Bookman Old Style" w:hAnsi="Bookman Old Style" w:cs="Arial"/>
          <w:bCs/>
          <w:color w:val="000000" w:themeColor="text1"/>
          <w:sz w:val="24"/>
          <w:szCs w:val="24"/>
        </w:rPr>
        <w:t xml:space="preserve">CLÁUSULA SEGUNDA: </w:t>
      </w:r>
      <w:r w:rsidRPr="00D01A75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DO PREÇO, </w:t>
      </w:r>
      <w:r w:rsidRPr="00D01A75">
        <w:rPr>
          <w:rFonts w:ascii="Bookman Old Style" w:hAnsi="Bookman Old Style" w:cs="Arial"/>
          <w:bCs/>
          <w:color w:val="000000" w:themeColor="text1"/>
          <w:sz w:val="24"/>
          <w:szCs w:val="24"/>
        </w:rPr>
        <w:t>DA QUANTIDADE</w:t>
      </w:r>
      <w:r w:rsidRPr="00D01A75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 E DAS CONDIÇÕES DE PAGAMENTO</w:t>
      </w:r>
    </w:p>
    <w:p w:rsidR="00BA2F86" w:rsidRPr="00D01A75" w:rsidRDefault="00BA2F86" w:rsidP="00BA2F86">
      <w:pPr>
        <w:pStyle w:val="Recuodecorpodetexto"/>
        <w:tabs>
          <w:tab w:val="left" w:pos="2127"/>
        </w:tabs>
        <w:ind w:left="0" w:right="-29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BA2F86" w:rsidRPr="00D01A75" w:rsidRDefault="00BA2F86" w:rsidP="00BA2F86">
      <w:pPr>
        <w:jc w:val="both"/>
        <w:rPr>
          <w:rFonts w:ascii="Bookman Old Style" w:hAnsi="Bookman Old Style" w:cs="Arial"/>
          <w:bCs/>
          <w:color w:val="000000" w:themeColor="text1"/>
          <w:sz w:val="24"/>
          <w:szCs w:val="24"/>
        </w:rPr>
      </w:pPr>
      <w:r w:rsidRPr="00D01A75">
        <w:rPr>
          <w:rFonts w:ascii="Bookman Old Style" w:hAnsi="Bookman Old Style" w:cs="Arial"/>
          <w:color w:val="000000" w:themeColor="text1"/>
          <w:sz w:val="24"/>
          <w:szCs w:val="24"/>
        </w:rPr>
        <w:t>2.1) O valor do presente CONTRATO é de</w:t>
      </w:r>
      <w:r w:rsidRPr="00D01A75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 xml:space="preserve"> R$ </w:t>
      </w:r>
      <w:r w:rsidR="00DD2596" w:rsidRPr="00D01A75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>21.985,00</w:t>
      </w:r>
      <w:r w:rsidRPr="00D01A75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 xml:space="preserve"> (</w:t>
      </w:r>
      <w:r w:rsidR="00581281" w:rsidRPr="00D01A75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>Vinte e Um Mil Novecentos e Oitenta e Cinco Reais</w:t>
      </w:r>
      <w:r w:rsidRPr="00D01A75">
        <w:rPr>
          <w:rFonts w:ascii="Bookman Old Style" w:hAnsi="Bookman Old Style" w:cs="Arial"/>
          <w:b/>
          <w:color w:val="000000" w:themeColor="text1"/>
          <w:sz w:val="24"/>
          <w:szCs w:val="24"/>
        </w:rPr>
        <w:t>)</w:t>
      </w:r>
      <w:r w:rsidRPr="00D01A75">
        <w:rPr>
          <w:rFonts w:ascii="Bookman Old Style" w:hAnsi="Bookman Old Style" w:cs="Arial"/>
          <w:color w:val="000000" w:themeColor="text1"/>
          <w:sz w:val="24"/>
          <w:szCs w:val="24"/>
        </w:rPr>
        <w:t>, conforme proposta apresentada no retro mencionado Processo Licitatório.</w:t>
      </w:r>
    </w:p>
    <w:p w:rsidR="00BA2F86" w:rsidRPr="00D01A75" w:rsidRDefault="00BA2F86" w:rsidP="00BA2F86">
      <w:pPr>
        <w:pStyle w:val="Recuodecorpodetexto"/>
        <w:tabs>
          <w:tab w:val="left" w:pos="2127"/>
        </w:tabs>
        <w:ind w:left="0" w:right="-29"/>
        <w:rPr>
          <w:rFonts w:ascii="Bookman Old Style" w:hAnsi="Bookman Old Style" w:cs="Arial"/>
          <w:b w:val="0"/>
          <w:color w:val="000000" w:themeColor="text1"/>
          <w:sz w:val="24"/>
          <w:szCs w:val="24"/>
        </w:rPr>
      </w:pPr>
    </w:p>
    <w:p w:rsidR="00BA2F86" w:rsidRPr="00D01A75" w:rsidRDefault="00BA2F86" w:rsidP="00BA2F86">
      <w:pPr>
        <w:pStyle w:val="Recuodecorpodetexto"/>
        <w:tabs>
          <w:tab w:val="left" w:pos="2127"/>
        </w:tabs>
        <w:ind w:left="0" w:right="-29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D01A75">
        <w:rPr>
          <w:rFonts w:ascii="Bookman Old Style" w:hAnsi="Bookman Old Style"/>
          <w:b w:val="0"/>
          <w:color w:val="000000" w:themeColor="text1"/>
          <w:sz w:val="24"/>
          <w:szCs w:val="24"/>
        </w:rPr>
        <w:t>2.2</w:t>
      </w:r>
      <w:proofErr w:type="gramStart"/>
      <w:r w:rsidRPr="00D01A75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) </w:t>
      </w:r>
      <w:r w:rsidRPr="00D01A75">
        <w:rPr>
          <w:rFonts w:ascii="Bookman Old Style" w:hAnsi="Bookman Old Style"/>
          <w:b w:val="0"/>
          <w:bCs/>
          <w:color w:val="000000" w:themeColor="text1"/>
          <w:sz w:val="24"/>
          <w:szCs w:val="24"/>
        </w:rPr>
        <w:t>Os</w:t>
      </w:r>
      <w:proofErr w:type="gramEnd"/>
      <w:r w:rsidRPr="00D01A75">
        <w:rPr>
          <w:rFonts w:ascii="Bookman Old Style" w:hAnsi="Bookman Old Style"/>
          <w:b w:val="0"/>
          <w:bCs/>
          <w:color w:val="000000" w:themeColor="text1"/>
          <w:sz w:val="24"/>
          <w:szCs w:val="24"/>
        </w:rPr>
        <w:t xml:space="preserve"> materiais a que alude a cláusula anterior serão fornecidos com os seguintes preços</w:t>
      </w:r>
      <w:r w:rsidRPr="00D01A75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sendo as quantidades por estimativa, conforme segue:</w:t>
      </w:r>
    </w:p>
    <w:p w:rsidR="00BA2F86" w:rsidRPr="00D01A75" w:rsidRDefault="00BA2F86" w:rsidP="00BA2F86">
      <w:pPr>
        <w:pStyle w:val="Recuodecorpodetexto"/>
        <w:ind w:left="0"/>
        <w:rPr>
          <w:rFonts w:ascii="Bookman Old Style" w:hAnsi="Bookman Old Style" w:cs="Arial"/>
          <w:b w:val="0"/>
          <w:color w:val="000000" w:themeColor="text1"/>
          <w:sz w:val="24"/>
          <w:szCs w:val="24"/>
        </w:rPr>
      </w:pPr>
      <w:r w:rsidRPr="00D01A75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t xml:space="preserve"> </w:t>
      </w: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664"/>
        <w:gridCol w:w="1115"/>
        <w:gridCol w:w="943"/>
        <w:gridCol w:w="1645"/>
        <w:gridCol w:w="2146"/>
        <w:gridCol w:w="6"/>
      </w:tblGrid>
      <w:tr w:rsidR="00BA2F86" w:rsidRPr="00D01A75" w:rsidTr="00D01A75">
        <w:trPr>
          <w:gridAfter w:val="1"/>
          <w:wAfter w:w="6" w:type="dxa"/>
          <w:trHeight w:val="468"/>
        </w:trPr>
        <w:tc>
          <w:tcPr>
            <w:tcW w:w="988" w:type="dxa"/>
            <w:shd w:val="clear" w:color="auto" w:fill="auto"/>
            <w:vAlign w:val="center"/>
          </w:tcPr>
          <w:p w:rsidR="00BA2F86" w:rsidRPr="00D01A75" w:rsidRDefault="00BA2F86" w:rsidP="003C14C3">
            <w:pPr>
              <w:pStyle w:val="Recuodecorpodetexto"/>
              <w:ind w:left="0" w:right="-29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D01A75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BA2F86" w:rsidRPr="00D01A75" w:rsidRDefault="00BA2F86" w:rsidP="003C14C3">
            <w:pPr>
              <w:pStyle w:val="Recuodecorpodetexto"/>
              <w:ind w:left="0" w:right="-29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D01A75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PRODUTO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A2F86" w:rsidRPr="00D01A75" w:rsidRDefault="00BA2F86" w:rsidP="003C14C3">
            <w:pPr>
              <w:pStyle w:val="Recuodecorpodetexto"/>
              <w:ind w:left="0" w:right="-29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D01A75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QTD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BA2F86" w:rsidRPr="00D01A75" w:rsidRDefault="00BA2F86" w:rsidP="003C14C3">
            <w:pPr>
              <w:pStyle w:val="Recuodecorpodetexto"/>
              <w:ind w:left="0" w:right="-29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D01A75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UND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A2F86" w:rsidRPr="00D01A75" w:rsidRDefault="00BA2F86" w:rsidP="003C14C3">
            <w:pPr>
              <w:pStyle w:val="Recuodecorpodetexto"/>
              <w:ind w:left="0" w:right="-29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D01A75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VALOR UNITÁRIO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BA2F86" w:rsidRPr="00D01A75" w:rsidRDefault="00BA2F86" w:rsidP="003C14C3">
            <w:pPr>
              <w:pStyle w:val="Recuodecorpodetexto"/>
              <w:ind w:left="0" w:right="-29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D01A75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VALOR TOTAL</w:t>
            </w:r>
          </w:p>
        </w:tc>
      </w:tr>
      <w:tr w:rsidR="00DD2596" w:rsidRPr="00D01A75" w:rsidTr="00D01A75">
        <w:trPr>
          <w:gridAfter w:val="1"/>
          <w:wAfter w:w="6" w:type="dxa"/>
          <w:trHeight w:val="225"/>
        </w:trPr>
        <w:tc>
          <w:tcPr>
            <w:tcW w:w="988" w:type="dxa"/>
            <w:shd w:val="clear" w:color="auto" w:fill="auto"/>
            <w:vAlign w:val="center"/>
          </w:tcPr>
          <w:p w:rsidR="00DD2596" w:rsidRPr="00D01A75" w:rsidRDefault="00DD259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 w:rsidRPr="00D01A75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DD2596" w:rsidRPr="00D01A75" w:rsidRDefault="00DD2596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01A75">
              <w:rPr>
                <w:rFonts w:ascii="Bookman Old Style" w:hAnsi="Bookman Old Style"/>
                <w:color w:val="000000"/>
                <w:sz w:val="18"/>
                <w:szCs w:val="18"/>
              </w:rPr>
              <w:t>Água sanitária, contendo no rótulo técnico responsável e registro no órgão competente. Embalagem com 05 litros.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DD2596" w:rsidRPr="00D01A75" w:rsidRDefault="00DD259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 w:rsidRPr="00D01A75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DD2596" w:rsidRPr="00D01A75" w:rsidRDefault="00DD2596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D01A75">
              <w:rPr>
                <w:rFonts w:ascii="Bookman Old Style" w:hAnsi="Bookman Old Style"/>
                <w:color w:val="000000"/>
                <w:sz w:val="24"/>
                <w:szCs w:val="24"/>
              </w:rPr>
              <w:t>Galão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D2596" w:rsidRPr="00D01A75" w:rsidRDefault="00D01A75">
            <w:pPr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 w:rsidRPr="00D01A75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 xml:space="preserve"> R$ </w:t>
            </w:r>
            <w:r w:rsidR="00DD2596" w:rsidRPr="00D01A75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 xml:space="preserve">      5,90 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D2596" w:rsidRPr="00D01A75" w:rsidRDefault="00DD2596" w:rsidP="00371E3F">
            <w:pPr>
              <w:pStyle w:val="Recuodecorpodetexto"/>
              <w:ind w:left="0" w:right="-29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D01A75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R$ 12.390,00</w:t>
            </w:r>
          </w:p>
        </w:tc>
      </w:tr>
      <w:tr w:rsidR="00DD2596" w:rsidRPr="00D01A75" w:rsidTr="00D01A75">
        <w:trPr>
          <w:gridAfter w:val="1"/>
          <w:wAfter w:w="6" w:type="dxa"/>
          <w:trHeight w:val="225"/>
        </w:trPr>
        <w:tc>
          <w:tcPr>
            <w:tcW w:w="988" w:type="dxa"/>
            <w:shd w:val="clear" w:color="auto" w:fill="auto"/>
            <w:vAlign w:val="center"/>
          </w:tcPr>
          <w:p w:rsidR="00DD2596" w:rsidRPr="00D01A75" w:rsidRDefault="00DD2596" w:rsidP="003C14C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</w:pPr>
            <w:r w:rsidRPr="00D01A75"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DD2596" w:rsidRPr="00D01A75" w:rsidRDefault="00DD2596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01A7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Desinfetante para uso doméstico - líquido, concentrado, fragrância; </w:t>
            </w:r>
            <w:r w:rsidRPr="00D01A75">
              <w:rPr>
                <w:rFonts w:ascii="Bookman Old Style" w:hAnsi="Bookman Old Style"/>
                <w:color w:val="000000"/>
                <w:sz w:val="18"/>
                <w:szCs w:val="18"/>
              </w:rPr>
              <w:lastRenderedPageBreak/>
              <w:t xml:space="preserve">ação bactericida e germicida, contendo no rótulo técnico responsável e registro no órgão competente. Quantidades solicitadas em litros.                                                                  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DD2596" w:rsidRPr="00D01A75" w:rsidRDefault="00DD259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 w:rsidRPr="00D01A75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lastRenderedPageBreak/>
              <w:t>10100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DD2596" w:rsidRPr="00D01A75" w:rsidRDefault="00DD2596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D01A75">
              <w:rPr>
                <w:rFonts w:ascii="Bookman Old Style" w:hAnsi="Bookman Old Style"/>
                <w:color w:val="000000"/>
                <w:sz w:val="24"/>
                <w:szCs w:val="24"/>
              </w:rPr>
              <w:t>Litro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D2596" w:rsidRPr="00D01A75" w:rsidRDefault="00D01A75">
            <w:pPr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 w:rsidRPr="00D01A75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 xml:space="preserve"> R$   </w:t>
            </w:r>
            <w:r w:rsidR="00DD2596" w:rsidRPr="00D01A75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 xml:space="preserve">    0,95 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D2596" w:rsidRPr="00D01A75" w:rsidRDefault="00DD2596" w:rsidP="00371E3F">
            <w:pPr>
              <w:pStyle w:val="Recuodecorpodetexto"/>
              <w:ind w:left="0" w:right="-29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D01A75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R$ 9.595,00</w:t>
            </w:r>
          </w:p>
        </w:tc>
      </w:tr>
      <w:tr w:rsidR="00581281" w:rsidRPr="00D01A75" w:rsidTr="00D01A75">
        <w:trPr>
          <w:trHeight w:val="225"/>
        </w:trPr>
        <w:tc>
          <w:tcPr>
            <w:tcW w:w="9507" w:type="dxa"/>
            <w:gridSpan w:val="7"/>
            <w:shd w:val="clear" w:color="auto" w:fill="auto"/>
            <w:vAlign w:val="center"/>
          </w:tcPr>
          <w:p w:rsidR="00581281" w:rsidRPr="00D01A75" w:rsidRDefault="00581281" w:rsidP="00371E3F">
            <w:pPr>
              <w:pStyle w:val="Recuodecorpodetexto"/>
              <w:ind w:left="0" w:right="-29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D01A75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lastRenderedPageBreak/>
              <w:t>TOTAL&gt;&gt;&gt;&gt;&gt;&gt;&gt;&gt;&gt;&gt;&gt;&gt;&gt;&gt;&gt;&gt;&gt;&gt;&gt;&gt;&gt;&gt;&gt;&gt;&gt;&gt;&gt;&gt;&gt;&gt;&gt;&gt;&gt;&gt;&gt;&gt;&gt;&gt;&gt;&gt;&gt;&gt;&gt;&gt;&gt;&gt;&gt;R$ 21.985,00</w:t>
            </w:r>
          </w:p>
        </w:tc>
      </w:tr>
    </w:tbl>
    <w:p w:rsidR="00BA2F86" w:rsidRPr="00D01A75" w:rsidRDefault="00BA2F86" w:rsidP="00BA2F86">
      <w:pPr>
        <w:pStyle w:val="Recuodecorpodetexto"/>
        <w:ind w:left="0" w:right="-29"/>
        <w:rPr>
          <w:rFonts w:ascii="Bookman Old Style" w:hAnsi="Bookman Old Style" w:cs="Arial"/>
          <w:b w:val="0"/>
          <w:color w:val="000000" w:themeColor="text1"/>
          <w:sz w:val="24"/>
          <w:szCs w:val="24"/>
        </w:rPr>
      </w:pPr>
    </w:p>
    <w:p w:rsidR="00BA2F86" w:rsidRPr="00D01A75" w:rsidRDefault="00BA2F86" w:rsidP="00BA2F86">
      <w:pPr>
        <w:pStyle w:val="Recuodecorpodetexto"/>
        <w:ind w:left="0" w:right="-29"/>
        <w:rPr>
          <w:rFonts w:ascii="Bookman Old Style" w:hAnsi="Bookman Old Style" w:cs="Arial"/>
          <w:b w:val="0"/>
          <w:color w:val="000000" w:themeColor="text1"/>
          <w:sz w:val="24"/>
          <w:szCs w:val="24"/>
        </w:rPr>
      </w:pPr>
    </w:p>
    <w:p w:rsidR="00BA2F86" w:rsidRPr="00D01A75" w:rsidRDefault="00BA2F86" w:rsidP="00BA2F86">
      <w:pPr>
        <w:pStyle w:val="Recuodecorpodetexto"/>
        <w:ind w:left="0" w:right="-29"/>
        <w:rPr>
          <w:rFonts w:ascii="Bookman Old Style" w:hAnsi="Bookman Old Style" w:cs="Arial"/>
          <w:b w:val="0"/>
          <w:color w:val="000000" w:themeColor="text1"/>
          <w:sz w:val="24"/>
          <w:szCs w:val="24"/>
        </w:rPr>
      </w:pPr>
      <w:r w:rsidRPr="00D01A75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t>2.2) O pagamento referente ao objeto desta licitação será efetuado pela contratante através de Cheque Nominal</w:t>
      </w:r>
      <w:r w:rsidR="00371E3F" w:rsidRPr="00D01A75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t xml:space="preserve"> ou deposito em conta</w:t>
      </w:r>
      <w:r w:rsidRPr="00D01A75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t>, em nome da empresa, no prazo de até 30 (trinta) dias úteis, à vista da documentação fiscal fornecida pelo licitante, devidamente atestada pela contratada.</w:t>
      </w:r>
    </w:p>
    <w:p w:rsidR="00BA2F86" w:rsidRPr="00D01A75" w:rsidRDefault="00BA2F86" w:rsidP="00BA2F86">
      <w:pPr>
        <w:pStyle w:val="Recuodecorpodetexto"/>
        <w:ind w:left="0" w:right="-29"/>
        <w:rPr>
          <w:rFonts w:ascii="Bookman Old Style" w:hAnsi="Bookman Old Style" w:cs="Arial"/>
          <w:b w:val="0"/>
          <w:color w:val="000000" w:themeColor="text1"/>
          <w:sz w:val="24"/>
          <w:szCs w:val="24"/>
        </w:rPr>
      </w:pPr>
      <w:r w:rsidRPr="00D01A75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t xml:space="preserve"> </w:t>
      </w:r>
    </w:p>
    <w:p w:rsidR="00BA2F86" w:rsidRPr="00D01A75" w:rsidRDefault="00BA2F86" w:rsidP="00BA2F86">
      <w:pPr>
        <w:pStyle w:val="Recuodecorpodetexto"/>
        <w:ind w:left="0" w:right="-29"/>
        <w:rPr>
          <w:rFonts w:ascii="Bookman Old Style" w:hAnsi="Bookman Old Style" w:cs="Arial"/>
          <w:b w:val="0"/>
          <w:color w:val="000000" w:themeColor="text1"/>
          <w:sz w:val="24"/>
          <w:szCs w:val="24"/>
        </w:rPr>
      </w:pPr>
      <w:r w:rsidRPr="00D01A75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t>2.3</w:t>
      </w:r>
      <w:proofErr w:type="gramStart"/>
      <w:r w:rsidRPr="00D01A75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t>) Em</w:t>
      </w:r>
      <w:proofErr w:type="gramEnd"/>
      <w:r w:rsidRPr="00D01A75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t xml:space="preserve"> caso de devolução da documentação fiscal para correção, o prazo para pagamento fluirá a partir da reapresentação.</w:t>
      </w:r>
    </w:p>
    <w:p w:rsidR="00BA2F86" w:rsidRPr="00D01A75" w:rsidRDefault="00BA2F86" w:rsidP="00BA2F86">
      <w:pPr>
        <w:pStyle w:val="Recuodecorpodetexto"/>
        <w:tabs>
          <w:tab w:val="left" w:pos="2835"/>
        </w:tabs>
        <w:ind w:left="0" w:right="-29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BA2F86" w:rsidRPr="00D01A75" w:rsidRDefault="00BA2F86" w:rsidP="00BA2F86">
      <w:pPr>
        <w:pStyle w:val="Recuodecorpodetexto"/>
        <w:ind w:left="0" w:right="-29"/>
        <w:rPr>
          <w:rFonts w:ascii="Bookman Old Style" w:hAnsi="Bookman Old Style"/>
          <w:b w:val="0"/>
          <w:bCs/>
          <w:color w:val="000000" w:themeColor="text1"/>
          <w:sz w:val="24"/>
          <w:szCs w:val="24"/>
        </w:rPr>
      </w:pPr>
      <w:r w:rsidRPr="00D01A75">
        <w:rPr>
          <w:rFonts w:ascii="Bookman Old Style" w:hAnsi="Bookman Old Style"/>
          <w:b w:val="0"/>
          <w:color w:val="000000" w:themeColor="text1"/>
          <w:sz w:val="24"/>
          <w:szCs w:val="24"/>
        </w:rPr>
        <w:t>2.4) O preço cotado pelo vencedor da licitação não será reajustado, somente em caso de prorrogação que será utilizado o índice de correção relativa aos contratos adotados pelo Governo Federal</w:t>
      </w:r>
      <w:r w:rsidRPr="00D01A75">
        <w:rPr>
          <w:rFonts w:ascii="Bookman Old Style" w:hAnsi="Bookman Old Style"/>
          <w:b w:val="0"/>
          <w:bCs/>
          <w:color w:val="000000" w:themeColor="text1"/>
          <w:sz w:val="24"/>
          <w:szCs w:val="24"/>
        </w:rPr>
        <w:t>.</w:t>
      </w:r>
    </w:p>
    <w:p w:rsidR="00371E3F" w:rsidRPr="00D01A75" w:rsidRDefault="00371E3F" w:rsidP="00BA2F86">
      <w:pPr>
        <w:pStyle w:val="Recuodecorpodetexto"/>
        <w:ind w:left="0" w:right="-29"/>
        <w:rPr>
          <w:rFonts w:ascii="Bookman Old Style" w:hAnsi="Bookman Old Style"/>
          <w:b w:val="0"/>
          <w:bCs/>
          <w:color w:val="000000" w:themeColor="text1"/>
          <w:sz w:val="24"/>
          <w:szCs w:val="24"/>
        </w:rPr>
      </w:pPr>
    </w:p>
    <w:p w:rsidR="00371E3F" w:rsidRPr="00D01A75" w:rsidRDefault="00371E3F" w:rsidP="00BA2F86">
      <w:pPr>
        <w:pStyle w:val="Recuodecorpodetexto"/>
        <w:ind w:left="0" w:right="-29"/>
        <w:rPr>
          <w:rFonts w:ascii="Bookman Old Style" w:hAnsi="Bookman Old Style"/>
          <w:b w:val="0"/>
          <w:bCs/>
          <w:color w:val="000000" w:themeColor="text1"/>
          <w:sz w:val="24"/>
          <w:szCs w:val="24"/>
        </w:rPr>
      </w:pPr>
      <w:r w:rsidRPr="00D01A75">
        <w:rPr>
          <w:rFonts w:ascii="Bookman Old Style" w:hAnsi="Bookman Old Style" w:cs="Arial"/>
          <w:bCs/>
          <w:color w:val="000000"/>
          <w:sz w:val="24"/>
          <w:szCs w:val="24"/>
        </w:rPr>
        <w:t xml:space="preserve">2.5) O Município de Narandiba não será obrigado a adquirir o material referido na Cláusula Primeira exclusivamente </w:t>
      </w:r>
      <w:r w:rsidR="008510A4" w:rsidRPr="00D01A75">
        <w:rPr>
          <w:rFonts w:ascii="Bookman Old Style" w:hAnsi="Bookman Old Style" w:cs="Arial"/>
          <w:bCs/>
          <w:color w:val="000000"/>
          <w:sz w:val="24"/>
          <w:szCs w:val="24"/>
        </w:rPr>
        <w:t>por este contrato decorrente Pregão Presencial para</w:t>
      </w:r>
      <w:r w:rsidRPr="00D01A75">
        <w:rPr>
          <w:rFonts w:ascii="Bookman Old Style" w:hAnsi="Bookman Old Style" w:cs="Arial"/>
          <w:bCs/>
          <w:color w:val="000000"/>
          <w:sz w:val="24"/>
          <w:szCs w:val="24"/>
        </w:rPr>
        <w:t xml:space="preserve"> Sistema de Registro de Preços</w:t>
      </w:r>
      <w:r w:rsidR="008510A4" w:rsidRPr="00D01A75">
        <w:rPr>
          <w:rFonts w:ascii="Bookman Old Style" w:hAnsi="Bookman Old Style" w:cs="Arial"/>
          <w:bCs/>
          <w:color w:val="000000"/>
          <w:sz w:val="24"/>
          <w:szCs w:val="24"/>
        </w:rPr>
        <w:t xml:space="preserve"> Nº ****/****</w:t>
      </w:r>
      <w:r w:rsidRPr="00D01A75">
        <w:rPr>
          <w:rFonts w:ascii="Bookman Old Style" w:hAnsi="Bookman Old Style" w:cs="Arial"/>
          <w:bCs/>
          <w:color w:val="000000"/>
          <w:sz w:val="24"/>
          <w:szCs w:val="24"/>
        </w:rPr>
        <w:t>, podendo fazê-lo através de outra licitação quando julgar conveniente, sem que caiba recurso ou indenização de qualquer espécie às empresas detentoras.</w:t>
      </w:r>
    </w:p>
    <w:p w:rsidR="00BA2F86" w:rsidRPr="00D01A75" w:rsidRDefault="00BA2F86" w:rsidP="00BA2F86">
      <w:pPr>
        <w:pStyle w:val="Recuodecorpodetexto"/>
        <w:ind w:left="0"/>
        <w:rPr>
          <w:rFonts w:ascii="Bookman Old Style" w:hAnsi="Bookman Old Style"/>
          <w:bCs/>
          <w:color w:val="000000" w:themeColor="text1"/>
          <w:sz w:val="24"/>
          <w:szCs w:val="24"/>
        </w:rPr>
      </w:pPr>
    </w:p>
    <w:p w:rsidR="00BA2F86" w:rsidRPr="00D01A75" w:rsidRDefault="00BA2F86" w:rsidP="00BA2F86">
      <w:pPr>
        <w:pStyle w:val="Recuodecorpodetexto"/>
        <w:ind w:left="0"/>
        <w:rPr>
          <w:rFonts w:ascii="Bookman Old Style" w:hAnsi="Bookman Old Style"/>
          <w:bCs/>
          <w:color w:val="000000" w:themeColor="text1"/>
          <w:sz w:val="24"/>
          <w:szCs w:val="24"/>
        </w:rPr>
      </w:pPr>
      <w:r w:rsidRPr="00D01A75">
        <w:rPr>
          <w:rFonts w:ascii="Bookman Old Style" w:hAnsi="Bookman Old Style"/>
          <w:bCs/>
          <w:color w:val="000000" w:themeColor="text1"/>
          <w:sz w:val="24"/>
          <w:szCs w:val="24"/>
        </w:rPr>
        <w:t>CLÁUSULA TERCEIRA: DO PRAZO DE ENTREGA E DO LOCAL</w:t>
      </w:r>
    </w:p>
    <w:p w:rsidR="00BA2F86" w:rsidRPr="00D01A75" w:rsidRDefault="00BA2F86" w:rsidP="00BA2F86">
      <w:pPr>
        <w:pStyle w:val="Recuodecorpodetexto"/>
        <w:ind w:left="0"/>
        <w:rPr>
          <w:rFonts w:ascii="Bookman Old Style" w:hAnsi="Bookman Old Style"/>
          <w:b w:val="0"/>
          <w:bCs/>
          <w:color w:val="000000" w:themeColor="text1"/>
          <w:sz w:val="24"/>
          <w:szCs w:val="24"/>
        </w:rPr>
      </w:pPr>
    </w:p>
    <w:p w:rsidR="00BA2F86" w:rsidRPr="00D01A75" w:rsidRDefault="00BA2F86" w:rsidP="00BA2F86">
      <w:pPr>
        <w:pStyle w:val="Recuodecorpodetexto"/>
        <w:ind w:left="0" w:right="-29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D01A75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3.1) </w:t>
      </w:r>
      <w:r w:rsidRPr="00D01A75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t>O objeto licitado deverá ser entregue em diversos Setores do Município indicados nas requisições</w:t>
      </w:r>
      <w:r w:rsidRPr="00D01A75">
        <w:rPr>
          <w:rFonts w:ascii="Bookman Old Style" w:hAnsi="Bookman Old Style"/>
          <w:b w:val="0"/>
          <w:color w:val="000000" w:themeColor="text1"/>
          <w:sz w:val="24"/>
          <w:szCs w:val="24"/>
        </w:rPr>
        <w:t>, no horário das 08:00 as 17:00 horas, de segunda a sexta-feira, através de requisição emitida pela Administração.</w:t>
      </w:r>
    </w:p>
    <w:p w:rsidR="00BA2F86" w:rsidRPr="00D01A75" w:rsidRDefault="00BA2F86" w:rsidP="00BA2F86">
      <w:pPr>
        <w:pStyle w:val="Recuodecorpodetexto"/>
        <w:ind w:left="0" w:right="-29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BA2F86" w:rsidRPr="00D01A75" w:rsidRDefault="00BA2F86" w:rsidP="00BA2F86">
      <w:pPr>
        <w:pStyle w:val="Recuodecorpodetexto"/>
        <w:ind w:left="0" w:right="-29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D01A75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3.2) O prazo máximo para entrega do objeto é de </w:t>
      </w:r>
      <w:r w:rsidR="00371E3F" w:rsidRPr="00D01A75">
        <w:rPr>
          <w:rFonts w:ascii="Bookman Old Style" w:hAnsi="Bookman Old Style"/>
          <w:b w:val="0"/>
          <w:color w:val="000000" w:themeColor="text1"/>
          <w:sz w:val="24"/>
          <w:szCs w:val="24"/>
        </w:rPr>
        <w:t>05</w:t>
      </w:r>
      <w:r w:rsidRPr="00D01A75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(</w:t>
      </w:r>
      <w:r w:rsidR="00371E3F" w:rsidRPr="00D01A75">
        <w:rPr>
          <w:rFonts w:ascii="Bookman Old Style" w:hAnsi="Bookman Old Style"/>
          <w:b w:val="0"/>
          <w:color w:val="000000" w:themeColor="text1"/>
          <w:sz w:val="24"/>
          <w:szCs w:val="24"/>
        </w:rPr>
        <w:t>cinco</w:t>
      </w:r>
      <w:r w:rsidRPr="00D01A75">
        <w:rPr>
          <w:rFonts w:ascii="Bookman Old Style" w:hAnsi="Bookman Old Style"/>
          <w:b w:val="0"/>
          <w:color w:val="000000" w:themeColor="text1"/>
          <w:sz w:val="24"/>
          <w:szCs w:val="24"/>
        </w:rPr>
        <w:t>) dias úteis, a contar do recebimento da requisição emitida pela Administração.</w:t>
      </w:r>
    </w:p>
    <w:p w:rsidR="00BA2F86" w:rsidRPr="00D01A75" w:rsidRDefault="00BA2F86" w:rsidP="00BA2F86">
      <w:pPr>
        <w:pStyle w:val="Recuodecorpodetexto"/>
        <w:ind w:left="0"/>
        <w:rPr>
          <w:rFonts w:ascii="Bookman Old Style" w:hAnsi="Bookman Old Style"/>
          <w:color w:val="000000" w:themeColor="text1"/>
          <w:sz w:val="24"/>
          <w:szCs w:val="24"/>
        </w:rPr>
      </w:pPr>
    </w:p>
    <w:p w:rsidR="00BA2F86" w:rsidRPr="00D01A75" w:rsidRDefault="00BA2F86" w:rsidP="00BA2F86">
      <w:pPr>
        <w:pStyle w:val="Recuodecorpodetexto"/>
        <w:ind w:left="0"/>
        <w:rPr>
          <w:rFonts w:ascii="Bookman Old Style" w:hAnsi="Bookman Old Style"/>
          <w:color w:val="000000" w:themeColor="text1"/>
          <w:sz w:val="24"/>
          <w:szCs w:val="24"/>
        </w:rPr>
      </w:pPr>
      <w:r w:rsidRPr="00D01A75">
        <w:rPr>
          <w:rFonts w:ascii="Bookman Old Style" w:hAnsi="Bookman Old Style"/>
          <w:color w:val="000000" w:themeColor="text1"/>
          <w:sz w:val="24"/>
          <w:szCs w:val="24"/>
        </w:rPr>
        <w:t>CLÁUSULA QUARTA: DAS OBRIGAÇÕES:</w:t>
      </w:r>
    </w:p>
    <w:p w:rsidR="00BA2F86" w:rsidRPr="00D01A75" w:rsidRDefault="00BA2F86" w:rsidP="00BA2F86">
      <w:pPr>
        <w:pStyle w:val="Recuodecorpodetexto"/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BA2F86" w:rsidRPr="00D01A75" w:rsidRDefault="00BA2F86" w:rsidP="00BA2F86">
      <w:pPr>
        <w:pStyle w:val="Recuodecorpodetexto"/>
        <w:ind w:left="0"/>
        <w:rPr>
          <w:rFonts w:ascii="Bookman Old Style" w:hAnsi="Bookman Old Style"/>
          <w:color w:val="000000" w:themeColor="text1"/>
          <w:sz w:val="24"/>
          <w:szCs w:val="24"/>
        </w:rPr>
      </w:pPr>
      <w:r w:rsidRPr="00D01A75">
        <w:rPr>
          <w:rFonts w:ascii="Bookman Old Style" w:hAnsi="Bookman Old Style"/>
          <w:color w:val="000000" w:themeColor="text1"/>
          <w:sz w:val="24"/>
          <w:szCs w:val="24"/>
        </w:rPr>
        <w:t>4.1) Da CONTRATADA:</w:t>
      </w:r>
    </w:p>
    <w:p w:rsidR="00BA2F86" w:rsidRPr="00D01A75" w:rsidRDefault="00BA2F86" w:rsidP="00BA2F86">
      <w:pPr>
        <w:pStyle w:val="Recuodecorpodetexto"/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BA2F86" w:rsidRPr="00D01A75" w:rsidRDefault="00BA2F86" w:rsidP="00BA2F86">
      <w:pPr>
        <w:pStyle w:val="Recuodecorpodetexto"/>
        <w:numPr>
          <w:ilvl w:val="2"/>
          <w:numId w:val="2"/>
        </w:numPr>
        <w:ind w:right="79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D01A75">
        <w:rPr>
          <w:rFonts w:ascii="Bookman Old Style" w:hAnsi="Bookman Old Style"/>
          <w:b w:val="0"/>
          <w:color w:val="000000" w:themeColor="text1"/>
          <w:sz w:val="24"/>
          <w:szCs w:val="24"/>
        </w:rPr>
        <w:t>Cumprir fielmente as obrigações assumidas na Cláusula primeira deste instrumento;</w:t>
      </w:r>
    </w:p>
    <w:p w:rsidR="00BA2F86" w:rsidRPr="00D01A75" w:rsidRDefault="00BA2F86" w:rsidP="00BA2F86">
      <w:pPr>
        <w:pStyle w:val="Recuodecorpodetexto"/>
        <w:numPr>
          <w:ilvl w:val="2"/>
          <w:numId w:val="2"/>
        </w:numPr>
        <w:ind w:right="79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D01A75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Efetuar a entrega dos Materiais no prazo estipulado e dentro das especificações de qualidade constante no Edital e na Proposta de Preços; </w:t>
      </w:r>
    </w:p>
    <w:p w:rsidR="00BA2F86" w:rsidRPr="00D01A75" w:rsidRDefault="00BA2F86" w:rsidP="00BA2F86">
      <w:pPr>
        <w:pStyle w:val="Recuodecorpodetexto"/>
        <w:numPr>
          <w:ilvl w:val="2"/>
          <w:numId w:val="2"/>
        </w:numPr>
        <w:ind w:right="79"/>
        <w:rPr>
          <w:rFonts w:ascii="Bookman Old Style" w:hAnsi="Bookman Old Style"/>
          <w:b w:val="0"/>
          <w:bCs/>
          <w:color w:val="000000" w:themeColor="text1"/>
          <w:sz w:val="24"/>
          <w:szCs w:val="24"/>
        </w:rPr>
      </w:pPr>
      <w:r w:rsidRPr="00D01A75">
        <w:rPr>
          <w:rFonts w:ascii="Bookman Old Style" w:hAnsi="Bookman Old Style"/>
          <w:b w:val="0"/>
          <w:color w:val="000000" w:themeColor="text1"/>
          <w:sz w:val="24"/>
          <w:szCs w:val="24"/>
        </w:rPr>
        <w:t>Entregar os Materiais no local indicado pelo Município.</w:t>
      </w:r>
    </w:p>
    <w:p w:rsidR="00BA2F86" w:rsidRPr="00D01A75" w:rsidRDefault="00BA2F86" w:rsidP="00BA2F86">
      <w:pPr>
        <w:pStyle w:val="Recuodecorpodetexto"/>
        <w:ind w:left="0" w:right="79"/>
        <w:rPr>
          <w:rFonts w:ascii="Bookman Old Style" w:hAnsi="Bookman Old Style"/>
          <w:b w:val="0"/>
          <w:bCs/>
          <w:color w:val="000000" w:themeColor="text1"/>
          <w:sz w:val="24"/>
          <w:szCs w:val="24"/>
        </w:rPr>
      </w:pPr>
    </w:p>
    <w:p w:rsidR="00BA2F86" w:rsidRPr="00D01A75" w:rsidRDefault="00BA2F86" w:rsidP="00BA2F86">
      <w:pPr>
        <w:pStyle w:val="Recuodecorpodetexto"/>
        <w:ind w:left="0"/>
        <w:rPr>
          <w:rFonts w:ascii="Bookman Old Style" w:hAnsi="Bookman Old Style"/>
          <w:bCs/>
          <w:color w:val="000000" w:themeColor="text1"/>
          <w:sz w:val="24"/>
          <w:szCs w:val="24"/>
        </w:rPr>
      </w:pPr>
      <w:r w:rsidRPr="00D01A75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4.2) Da CONTRATANTE: </w:t>
      </w:r>
    </w:p>
    <w:p w:rsidR="00BA2F86" w:rsidRPr="00D01A75" w:rsidRDefault="00BA2F86" w:rsidP="00BA2F86">
      <w:pPr>
        <w:pStyle w:val="Recuodecorpodetexto"/>
        <w:ind w:left="0"/>
        <w:rPr>
          <w:rFonts w:ascii="Bookman Old Style" w:hAnsi="Bookman Old Style"/>
          <w:b w:val="0"/>
          <w:bCs/>
          <w:color w:val="000000" w:themeColor="text1"/>
          <w:sz w:val="24"/>
          <w:szCs w:val="24"/>
        </w:rPr>
      </w:pPr>
    </w:p>
    <w:p w:rsidR="00BA2F86" w:rsidRPr="00D01A75" w:rsidRDefault="00BA2F86" w:rsidP="00BA2F86">
      <w:pPr>
        <w:pStyle w:val="Recuodecorpodetexto"/>
        <w:ind w:left="540" w:right="-1" w:hanging="540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D01A75">
        <w:rPr>
          <w:rFonts w:ascii="Bookman Old Style" w:hAnsi="Bookman Old Style"/>
          <w:b w:val="0"/>
          <w:bCs/>
          <w:color w:val="000000" w:themeColor="text1"/>
          <w:sz w:val="24"/>
          <w:szCs w:val="24"/>
        </w:rPr>
        <w:t>4.2.1)</w:t>
      </w:r>
      <w:r w:rsidRPr="00D01A75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Fiscalizar os Materiais a fim de constatar a qualidade e havendo qualquer irregularidade deverá ser emitida notificação para imediata substituição.</w:t>
      </w:r>
    </w:p>
    <w:p w:rsidR="00BA2F86" w:rsidRPr="00D01A75" w:rsidRDefault="00BA2F86" w:rsidP="00BA2F86">
      <w:pPr>
        <w:pStyle w:val="Recuodecorpodetexto"/>
        <w:ind w:left="283" w:right="-1" w:hanging="283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D01A75">
        <w:rPr>
          <w:rFonts w:ascii="Bookman Old Style" w:hAnsi="Bookman Old Style"/>
          <w:b w:val="0"/>
          <w:color w:val="000000" w:themeColor="text1"/>
          <w:sz w:val="24"/>
          <w:szCs w:val="24"/>
        </w:rPr>
        <w:t>4.2.2</w:t>
      </w:r>
      <w:proofErr w:type="gramStart"/>
      <w:r w:rsidRPr="00D01A75">
        <w:rPr>
          <w:rFonts w:ascii="Bookman Old Style" w:hAnsi="Bookman Old Style"/>
          <w:b w:val="0"/>
          <w:color w:val="000000" w:themeColor="text1"/>
          <w:sz w:val="24"/>
          <w:szCs w:val="24"/>
        </w:rPr>
        <w:t>) Obedecer</w:t>
      </w:r>
      <w:proofErr w:type="gramEnd"/>
      <w:r w:rsidRPr="00D01A75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às condições de pagamentos estipulados na Cláusula Segunda.</w:t>
      </w:r>
    </w:p>
    <w:p w:rsidR="008510A4" w:rsidRPr="00D01A75" w:rsidRDefault="008510A4" w:rsidP="00BA2F86">
      <w:pPr>
        <w:pStyle w:val="Recuodecorpodetexto"/>
        <w:ind w:left="0"/>
        <w:rPr>
          <w:rFonts w:ascii="Bookman Old Style" w:hAnsi="Bookman Old Style"/>
          <w:bCs/>
          <w:color w:val="000000" w:themeColor="text1"/>
          <w:sz w:val="24"/>
          <w:szCs w:val="24"/>
        </w:rPr>
      </w:pPr>
    </w:p>
    <w:p w:rsidR="00BA2F86" w:rsidRPr="00D01A75" w:rsidRDefault="00BA2F86" w:rsidP="00BA2F86">
      <w:pPr>
        <w:pStyle w:val="Recuodecorpodetexto"/>
        <w:ind w:left="0"/>
        <w:rPr>
          <w:rFonts w:ascii="Bookman Old Style" w:hAnsi="Bookman Old Style"/>
          <w:bCs/>
          <w:color w:val="000000" w:themeColor="text1"/>
          <w:sz w:val="24"/>
          <w:szCs w:val="24"/>
        </w:rPr>
      </w:pPr>
      <w:r w:rsidRPr="00D01A75">
        <w:rPr>
          <w:rFonts w:ascii="Bookman Old Style" w:hAnsi="Bookman Old Style"/>
          <w:bCs/>
          <w:color w:val="000000" w:themeColor="text1"/>
          <w:sz w:val="24"/>
          <w:szCs w:val="24"/>
        </w:rPr>
        <w:t>CLÁUSULA QUINTA: DO PRAZO</w:t>
      </w:r>
    </w:p>
    <w:p w:rsidR="00BA2F86" w:rsidRPr="00D01A75" w:rsidRDefault="00BA2F86" w:rsidP="00BA2F86">
      <w:pPr>
        <w:pStyle w:val="Recuodecorpodetexto"/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BA2F86" w:rsidRPr="00D01A75" w:rsidRDefault="00BA2F86" w:rsidP="00BA2F86">
      <w:pPr>
        <w:pStyle w:val="Recuodecorpodetexto"/>
        <w:ind w:left="0" w:right="-1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D01A75">
        <w:rPr>
          <w:rFonts w:ascii="Bookman Old Style" w:hAnsi="Bookman Old Style"/>
          <w:b w:val="0"/>
          <w:color w:val="000000" w:themeColor="text1"/>
          <w:sz w:val="24"/>
          <w:szCs w:val="24"/>
        </w:rPr>
        <w:t>5.1</w:t>
      </w:r>
      <w:proofErr w:type="gramStart"/>
      <w:r w:rsidRPr="00D01A75">
        <w:rPr>
          <w:rFonts w:ascii="Bookman Old Style" w:hAnsi="Bookman Old Style"/>
          <w:b w:val="0"/>
          <w:color w:val="000000" w:themeColor="text1"/>
          <w:sz w:val="24"/>
          <w:szCs w:val="24"/>
        </w:rPr>
        <w:t>) Convencionam</w:t>
      </w:r>
      <w:proofErr w:type="gramEnd"/>
      <w:r w:rsidRPr="00D01A75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as partes contratantes que este CONTRATO terá vigência até </w:t>
      </w:r>
      <w:r w:rsidRPr="00D01A75">
        <w:rPr>
          <w:rFonts w:ascii="Bookman Old Style" w:hAnsi="Bookman Old Style"/>
          <w:color w:val="000000" w:themeColor="text1"/>
          <w:sz w:val="24"/>
          <w:szCs w:val="24"/>
        </w:rPr>
        <w:t>31 de Dezembro de 201</w:t>
      </w:r>
      <w:r w:rsidR="008510A4" w:rsidRPr="00D01A75">
        <w:rPr>
          <w:rFonts w:ascii="Bookman Old Style" w:hAnsi="Bookman Old Style"/>
          <w:color w:val="000000" w:themeColor="text1"/>
          <w:sz w:val="24"/>
          <w:szCs w:val="24"/>
        </w:rPr>
        <w:t>6</w:t>
      </w:r>
      <w:r w:rsidRPr="00D01A75">
        <w:rPr>
          <w:rFonts w:ascii="Bookman Old Style" w:hAnsi="Bookman Old Style"/>
          <w:b w:val="0"/>
          <w:color w:val="000000" w:themeColor="text1"/>
          <w:sz w:val="24"/>
          <w:szCs w:val="24"/>
        </w:rPr>
        <w:t>, podendo ser prorrogado a critério da Administração, desde que mantida as condições ora pactuadas.</w:t>
      </w:r>
    </w:p>
    <w:p w:rsidR="00BA2F86" w:rsidRPr="00D01A75" w:rsidRDefault="00BA2F86" w:rsidP="00BA2F86">
      <w:pPr>
        <w:pStyle w:val="Recuodecorpodetexto"/>
        <w:tabs>
          <w:tab w:val="left" w:pos="2127"/>
        </w:tabs>
        <w:ind w:left="0" w:right="-29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BA2F86" w:rsidRPr="00D01A75" w:rsidRDefault="00BA2F86" w:rsidP="00BA2F86">
      <w:pPr>
        <w:pStyle w:val="Recuodecorpodetexto"/>
        <w:ind w:left="0"/>
        <w:rPr>
          <w:rFonts w:ascii="Bookman Old Style" w:hAnsi="Bookman Old Style"/>
          <w:bCs/>
          <w:color w:val="000000" w:themeColor="text1"/>
          <w:sz w:val="24"/>
          <w:szCs w:val="24"/>
        </w:rPr>
      </w:pPr>
      <w:r w:rsidRPr="00D01A75">
        <w:rPr>
          <w:rFonts w:ascii="Bookman Old Style" w:hAnsi="Bookman Old Style"/>
          <w:bCs/>
          <w:color w:val="000000" w:themeColor="text1"/>
          <w:sz w:val="24"/>
          <w:szCs w:val="24"/>
        </w:rPr>
        <w:t>CLÁUSULA SEXTA: DOS RECURSOS ORÇAMENTÁRIOS</w:t>
      </w:r>
    </w:p>
    <w:p w:rsidR="00BA2F86" w:rsidRPr="00D01A75" w:rsidRDefault="00BA2F86" w:rsidP="00BA2F86">
      <w:pPr>
        <w:pStyle w:val="Recuodecorpodetexto"/>
        <w:ind w:left="0" w:right="-1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D01A75">
        <w:rPr>
          <w:rFonts w:ascii="Bookman Old Style" w:hAnsi="Bookman Old Style"/>
          <w:b w:val="0"/>
          <w:color w:val="000000" w:themeColor="text1"/>
          <w:sz w:val="24"/>
          <w:szCs w:val="24"/>
        </w:rPr>
        <w:t>6.1</w:t>
      </w:r>
      <w:proofErr w:type="gramStart"/>
      <w:r w:rsidRPr="00D01A75">
        <w:rPr>
          <w:rFonts w:ascii="Bookman Old Style" w:hAnsi="Bookman Old Style"/>
          <w:b w:val="0"/>
          <w:color w:val="000000" w:themeColor="text1"/>
          <w:sz w:val="24"/>
          <w:szCs w:val="24"/>
        </w:rPr>
        <w:t>) Conforme</w:t>
      </w:r>
      <w:proofErr w:type="gramEnd"/>
      <w:r w:rsidRPr="00D01A75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o disposto no artigo 55, inciso V, da Lei Federal 8.666/93, o CONTRATANTE declina as categorias econômicas e indica as classificações funcionais programáticas pertinentes ao crédito pelo qual ocorrerá as despesas, da forma seguinte:</w:t>
      </w:r>
    </w:p>
    <w:p w:rsidR="00BA2F86" w:rsidRPr="00D01A75" w:rsidRDefault="00BA2F86" w:rsidP="00BA2F86">
      <w:pPr>
        <w:pStyle w:val="Recuodecorpodetexto"/>
        <w:ind w:left="0" w:right="-1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9559C8" w:rsidRPr="00D01A75" w:rsidRDefault="009559C8" w:rsidP="009559C8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D01A75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02-Executivo</w:t>
      </w:r>
    </w:p>
    <w:p w:rsidR="009559C8" w:rsidRPr="00D01A75" w:rsidRDefault="009559C8" w:rsidP="009559C8">
      <w:pPr>
        <w:pStyle w:val="Corpodetexto"/>
        <w:rPr>
          <w:rFonts w:ascii="Bookman Old Style" w:hAnsi="Bookman Old Style" w:cs="Arial"/>
          <w:color w:val="000000" w:themeColor="text1"/>
          <w:sz w:val="18"/>
          <w:szCs w:val="18"/>
        </w:rPr>
      </w:pPr>
      <w:r w:rsidRPr="00D01A75">
        <w:rPr>
          <w:rFonts w:ascii="Bookman Old Style" w:hAnsi="Bookman Old Style" w:cs="Arial"/>
          <w:color w:val="000000" w:themeColor="text1"/>
          <w:sz w:val="18"/>
          <w:szCs w:val="18"/>
        </w:rPr>
        <w:t>02.01-Gabinete do Prefeito e Dependências</w:t>
      </w:r>
    </w:p>
    <w:p w:rsidR="009559C8" w:rsidRPr="00D01A75" w:rsidRDefault="009559C8" w:rsidP="009559C8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D01A75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041220002.2.002000 -Manutenção do Gabinete do Prefeito e Dependências</w:t>
      </w:r>
    </w:p>
    <w:p w:rsidR="009559C8" w:rsidRPr="00D01A75" w:rsidRDefault="009559C8" w:rsidP="009559C8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D01A75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3.3.90.30.00.0000-Material de Consumo</w:t>
      </w:r>
    </w:p>
    <w:p w:rsidR="009559C8" w:rsidRPr="00D01A75" w:rsidRDefault="009559C8" w:rsidP="009559C8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D01A75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Fonte de Recursos: 01-TESOURO</w:t>
      </w:r>
    </w:p>
    <w:p w:rsidR="009559C8" w:rsidRPr="00D01A75" w:rsidRDefault="009559C8" w:rsidP="009559C8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</w:p>
    <w:p w:rsidR="009559C8" w:rsidRPr="00D01A75" w:rsidRDefault="009559C8" w:rsidP="009559C8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D01A75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02-Executivo</w:t>
      </w:r>
    </w:p>
    <w:p w:rsidR="009559C8" w:rsidRPr="00D01A75" w:rsidRDefault="009559C8" w:rsidP="009559C8">
      <w:pPr>
        <w:pStyle w:val="Corpodetexto"/>
        <w:rPr>
          <w:rFonts w:ascii="Bookman Old Style" w:hAnsi="Bookman Old Style" w:cs="Arial"/>
          <w:color w:val="000000" w:themeColor="text1"/>
          <w:sz w:val="18"/>
          <w:szCs w:val="18"/>
        </w:rPr>
      </w:pPr>
      <w:r w:rsidRPr="00D01A75">
        <w:rPr>
          <w:rFonts w:ascii="Bookman Old Style" w:hAnsi="Bookman Old Style" w:cs="Arial"/>
          <w:color w:val="000000" w:themeColor="text1"/>
          <w:sz w:val="18"/>
          <w:szCs w:val="18"/>
        </w:rPr>
        <w:t>02.03-Fundo Municipal de Assistência Social</w:t>
      </w:r>
    </w:p>
    <w:p w:rsidR="009559C8" w:rsidRPr="00D01A75" w:rsidRDefault="009559C8" w:rsidP="009559C8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D01A75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082440004.2.004000-Manutenção da Assistência Social</w:t>
      </w:r>
    </w:p>
    <w:p w:rsidR="009559C8" w:rsidRPr="00D01A75" w:rsidRDefault="009559C8" w:rsidP="009559C8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D01A75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3.3.90.30.00.0000-Material de Consumo</w:t>
      </w:r>
    </w:p>
    <w:p w:rsidR="009559C8" w:rsidRPr="00D01A75" w:rsidRDefault="009559C8" w:rsidP="009559C8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D01A75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Fonte de Recursos: 01-TESOURO</w:t>
      </w:r>
    </w:p>
    <w:p w:rsidR="009559C8" w:rsidRPr="00D01A75" w:rsidRDefault="009559C8" w:rsidP="009559C8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</w:p>
    <w:p w:rsidR="009559C8" w:rsidRPr="00D01A75" w:rsidRDefault="009559C8" w:rsidP="009559C8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D01A75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02-Executivo</w:t>
      </w:r>
    </w:p>
    <w:p w:rsidR="009559C8" w:rsidRPr="00D01A75" w:rsidRDefault="009559C8" w:rsidP="009559C8">
      <w:pPr>
        <w:pStyle w:val="Corpodetexto"/>
        <w:rPr>
          <w:rFonts w:ascii="Bookman Old Style" w:hAnsi="Bookman Old Style" w:cs="Arial"/>
          <w:color w:val="000000" w:themeColor="text1"/>
          <w:sz w:val="18"/>
          <w:szCs w:val="18"/>
        </w:rPr>
      </w:pPr>
      <w:r w:rsidRPr="00D01A75">
        <w:rPr>
          <w:rFonts w:ascii="Bookman Old Style" w:hAnsi="Bookman Old Style" w:cs="Arial"/>
          <w:color w:val="000000" w:themeColor="text1"/>
          <w:sz w:val="18"/>
          <w:szCs w:val="18"/>
        </w:rPr>
        <w:t>02.03-Fundo Municipal de Assistência Social</w:t>
      </w:r>
    </w:p>
    <w:p w:rsidR="009559C8" w:rsidRPr="00D01A75" w:rsidRDefault="009559C8" w:rsidP="009559C8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D01A75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082440004.2.004000-Manutenção da Assistência Social</w:t>
      </w:r>
    </w:p>
    <w:p w:rsidR="009559C8" w:rsidRPr="00D01A75" w:rsidRDefault="009559C8" w:rsidP="009559C8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D01A75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3.3.90.30.00.0000-Material de Consumo</w:t>
      </w:r>
    </w:p>
    <w:p w:rsidR="009559C8" w:rsidRPr="00D01A75" w:rsidRDefault="009559C8" w:rsidP="009559C8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D01A75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Fonte de Recursos: 02-TRANSFERÊNCIAS E CONV. ESTADUAIS-VINCULADOS</w:t>
      </w:r>
    </w:p>
    <w:p w:rsidR="009559C8" w:rsidRPr="00D01A75" w:rsidRDefault="009559C8" w:rsidP="009559C8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</w:p>
    <w:p w:rsidR="009559C8" w:rsidRPr="00D01A75" w:rsidRDefault="009559C8" w:rsidP="009559C8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D01A75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02-Executivo</w:t>
      </w:r>
    </w:p>
    <w:p w:rsidR="009559C8" w:rsidRPr="00D01A75" w:rsidRDefault="009559C8" w:rsidP="009559C8">
      <w:pPr>
        <w:pStyle w:val="Corpodetexto"/>
        <w:rPr>
          <w:rFonts w:ascii="Bookman Old Style" w:hAnsi="Bookman Old Style" w:cs="Arial"/>
          <w:color w:val="000000" w:themeColor="text1"/>
          <w:sz w:val="18"/>
          <w:szCs w:val="18"/>
        </w:rPr>
      </w:pPr>
      <w:r w:rsidRPr="00D01A75">
        <w:rPr>
          <w:rFonts w:ascii="Bookman Old Style" w:hAnsi="Bookman Old Style" w:cs="Arial"/>
          <w:color w:val="000000" w:themeColor="text1"/>
          <w:sz w:val="18"/>
          <w:szCs w:val="18"/>
        </w:rPr>
        <w:t>02.04-Fundo Municipal de Saúde</w:t>
      </w:r>
    </w:p>
    <w:p w:rsidR="009559C8" w:rsidRPr="00D01A75" w:rsidRDefault="009559C8" w:rsidP="009559C8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D01A75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 xml:space="preserve">1030100052.005000-Manutenção do Fundo Municipal de Saúde </w:t>
      </w:r>
    </w:p>
    <w:p w:rsidR="009559C8" w:rsidRPr="00D01A75" w:rsidRDefault="009559C8" w:rsidP="009559C8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D01A75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3.3.90.30.00.0000-Material de Consumo</w:t>
      </w:r>
    </w:p>
    <w:p w:rsidR="009559C8" w:rsidRPr="00D01A75" w:rsidRDefault="009559C8" w:rsidP="009559C8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D01A75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Fonte de Recursos: 01- TESOURO</w:t>
      </w:r>
    </w:p>
    <w:p w:rsidR="009559C8" w:rsidRPr="00D01A75" w:rsidRDefault="009559C8" w:rsidP="009559C8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</w:p>
    <w:p w:rsidR="009559C8" w:rsidRPr="00D01A75" w:rsidRDefault="009559C8" w:rsidP="009559C8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D01A75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02-Executivo</w:t>
      </w:r>
    </w:p>
    <w:p w:rsidR="009559C8" w:rsidRPr="00D01A75" w:rsidRDefault="009559C8" w:rsidP="009559C8">
      <w:pPr>
        <w:pStyle w:val="Corpodetexto"/>
        <w:rPr>
          <w:rFonts w:ascii="Bookman Old Style" w:hAnsi="Bookman Old Style" w:cs="Arial"/>
          <w:color w:val="000000" w:themeColor="text1"/>
          <w:sz w:val="18"/>
          <w:szCs w:val="18"/>
        </w:rPr>
      </w:pPr>
      <w:r w:rsidRPr="00D01A75">
        <w:rPr>
          <w:rFonts w:ascii="Bookman Old Style" w:hAnsi="Bookman Old Style" w:cs="Arial"/>
          <w:color w:val="000000" w:themeColor="text1"/>
          <w:sz w:val="18"/>
          <w:szCs w:val="18"/>
        </w:rPr>
        <w:t>02.04-Fundo Municipal de Saúde</w:t>
      </w:r>
    </w:p>
    <w:p w:rsidR="009559C8" w:rsidRPr="00D01A75" w:rsidRDefault="009559C8" w:rsidP="009559C8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D01A75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 xml:space="preserve">1030100052.005000-Manutenção do Fundo Municipal de Saúde </w:t>
      </w:r>
    </w:p>
    <w:p w:rsidR="009559C8" w:rsidRPr="00D01A75" w:rsidRDefault="009559C8" w:rsidP="009559C8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D01A75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3.3.90.30.00.0000-Material de Consumo</w:t>
      </w:r>
    </w:p>
    <w:p w:rsidR="009559C8" w:rsidRPr="00D01A75" w:rsidRDefault="009559C8" w:rsidP="009559C8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D01A75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Fonte de Recursos: 02-TRANSFERÊNCIAS E CONV. ESTADUAIS-VINCULADOS</w:t>
      </w:r>
    </w:p>
    <w:p w:rsidR="009559C8" w:rsidRPr="00D01A75" w:rsidRDefault="009559C8" w:rsidP="009559C8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</w:p>
    <w:p w:rsidR="009559C8" w:rsidRPr="00D01A75" w:rsidRDefault="009559C8" w:rsidP="009559C8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D01A75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02-Executivo</w:t>
      </w:r>
    </w:p>
    <w:p w:rsidR="009559C8" w:rsidRPr="00D01A75" w:rsidRDefault="009559C8" w:rsidP="009559C8">
      <w:pPr>
        <w:pStyle w:val="Corpodetexto"/>
        <w:rPr>
          <w:rFonts w:ascii="Bookman Old Style" w:hAnsi="Bookman Old Style" w:cs="Arial"/>
          <w:color w:val="000000" w:themeColor="text1"/>
          <w:sz w:val="18"/>
          <w:szCs w:val="18"/>
        </w:rPr>
      </w:pPr>
      <w:r w:rsidRPr="00D01A75">
        <w:rPr>
          <w:rFonts w:ascii="Bookman Old Style" w:hAnsi="Bookman Old Style" w:cs="Arial"/>
          <w:color w:val="000000" w:themeColor="text1"/>
          <w:sz w:val="18"/>
          <w:szCs w:val="18"/>
        </w:rPr>
        <w:t>02.05-Ensino Fundamental - Próprio</w:t>
      </w:r>
    </w:p>
    <w:p w:rsidR="009559C8" w:rsidRPr="00D01A75" w:rsidRDefault="009559C8" w:rsidP="009559C8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D01A75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1236100062.006000-Manutenção e Ampliação do Ensino</w:t>
      </w:r>
    </w:p>
    <w:p w:rsidR="009559C8" w:rsidRPr="00D01A75" w:rsidRDefault="009559C8" w:rsidP="009559C8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D01A75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3.3.90.30.00.0000-Material de Consumo</w:t>
      </w:r>
    </w:p>
    <w:p w:rsidR="009559C8" w:rsidRPr="00D01A75" w:rsidRDefault="009559C8" w:rsidP="009559C8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D01A75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Fonte de Recursos: 01-TESOURO</w:t>
      </w:r>
    </w:p>
    <w:p w:rsidR="009559C8" w:rsidRPr="00D01A75" w:rsidRDefault="009559C8" w:rsidP="009559C8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</w:p>
    <w:p w:rsidR="009559C8" w:rsidRPr="00D01A75" w:rsidRDefault="009559C8" w:rsidP="009559C8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D01A75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02-Executivo</w:t>
      </w:r>
    </w:p>
    <w:p w:rsidR="009559C8" w:rsidRPr="00D01A75" w:rsidRDefault="009559C8" w:rsidP="009559C8">
      <w:pPr>
        <w:pStyle w:val="Corpodetexto"/>
        <w:rPr>
          <w:rFonts w:ascii="Bookman Old Style" w:hAnsi="Bookman Old Style" w:cs="Arial"/>
          <w:color w:val="000000" w:themeColor="text1"/>
          <w:sz w:val="18"/>
          <w:szCs w:val="18"/>
        </w:rPr>
      </w:pPr>
      <w:r w:rsidRPr="00D01A75">
        <w:rPr>
          <w:rFonts w:ascii="Bookman Old Style" w:hAnsi="Bookman Old Style" w:cs="Arial"/>
          <w:color w:val="000000" w:themeColor="text1"/>
          <w:sz w:val="18"/>
          <w:szCs w:val="18"/>
        </w:rPr>
        <w:t>02.05-Ensino Fundamental - Próprio</w:t>
      </w:r>
    </w:p>
    <w:p w:rsidR="009559C8" w:rsidRPr="00D01A75" w:rsidRDefault="009559C8" w:rsidP="009559C8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D01A75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1236100062.006000-Manutenção e Ampliação do Ensino</w:t>
      </w:r>
    </w:p>
    <w:p w:rsidR="009559C8" w:rsidRPr="00D01A75" w:rsidRDefault="009559C8" w:rsidP="009559C8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D01A75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3.3.90.30.00.0000-Material de Consumo</w:t>
      </w:r>
    </w:p>
    <w:p w:rsidR="009559C8" w:rsidRPr="00D01A75" w:rsidRDefault="009559C8" w:rsidP="009559C8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D01A75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Fonte de Recursos: 02-TRANSFERÊNCIAS E CONV. ESTADUAIS-VINCULADOS</w:t>
      </w:r>
    </w:p>
    <w:p w:rsidR="009559C8" w:rsidRPr="00D01A75" w:rsidRDefault="009559C8" w:rsidP="009559C8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</w:p>
    <w:p w:rsidR="009559C8" w:rsidRPr="00D01A75" w:rsidRDefault="009559C8" w:rsidP="009559C8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D01A75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02-Executivo</w:t>
      </w:r>
    </w:p>
    <w:p w:rsidR="009559C8" w:rsidRPr="00D01A75" w:rsidRDefault="009559C8" w:rsidP="009559C8">
      <w:pPr>
        <w:pStyle w:val="Corpodetexto"/>
        <w:rPr>
          <w:rFonts w:ascii="Bookman Old Style" w:hAnsi="Bookman Old Style" w:cs="Arial"/>
          <w:color w:val="000000" w:themeColor="text1"/>
          <w:sz w:val="18"/>
          <w:szCs w:val="18"/>
        </w:rPr>
      </w:pPr>
      <w:r w:rsidRPr="00D01A75">
        <w:rPr>
          <w:rFonts w:ascii="Bookman Old Style" w:hAnsi="Bookman Old Style" w:cs="Arial"/>
          <w:color w:val="000000" w:themeColor="text1"/>
          <w:sz w:val="18"/>
          <w:szCs w:val="18"/>
        </w:rPr>
        <w:t>02.07-Creche e Pré-Escola</w:t>
      </w:r>
    </w:p>
    <w:p w:rsidR="009559C8" w:rsidRPr="00D01A75" w:rsidRDefault="009559C8" w:rsidP="009559C8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D01A75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1236500062.008000-Manutenção da Creche e Pré-Escola</w:t>
      </w:r>
    </w:p>
    <w:p w:rsidR="009559C8" w:rsidRPr="00D01A75" w:rsidRDefault="009559C8" w:rsidP="009559C8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D01A75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3.3.90.30.00.0000-Material de Consumo</w:t>
      </w:r>
    </w:p>
    <w:p w:rsidR="009559C8" w:rsidRPr="00D01A75" w:rsidRDefault="009559C8" w:rsidP="009559C8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D01A75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Fonte de Recursos: 01-TESOURO</w:t>
      </w:r>
    </w:p>
    <w:p w:rsidR="009559C8" w:rsidRPr="00D01A75" w:rsidRDefault="009559C8" w:rsidP="009559C8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</w:p>
    <w:p w:rsidR="009559C8" w:rsidRPr="00D01A75" w:rsidRDefault="009559C8" w:rsidP="009559C8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D01A75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02-Executivo</w:t>
      </w:r>
    </w:p>
    <w:p w:rsidR="009559C8" w:rsidRPr="00D01A75" w:rsidRDefault="009559C8" w:rsidP="009559C8">
      <w:pPr>
        <w:pStyle w:val="Corpodetexto"/>
        <w:rPr>
          <w:rFonts w:ascii="Bookman Old Style" w:hAnsi="Bookman Old Style" w:cs="Arial"/>
          <w:color w:val="000000" w:themeColor="text1"/>
          <w:sz w:val="18"/>
          <w:szCs w:val="18"/>
        </w:rPr>
      </w:pPr>
      <w:r w:rsidRPr="00D01A75">
        <w:rPr>
          <w:rFonts w:ascii="Bookman Old Style" w:hAnsi="Bookman Old Style" w:cs="Arial"/>
          <w:color w:val="000000" w:themeColor="text1"/>
          <w:sz w:val="18"/>
          <w:szCs w:val="18"/>
        </w:rPr>
        <w:t>02.09-Serviços Municipais</w:t>
      </w:r>
    </w:p>
    <w:p w:rsidR="009559C8" w:rsidRPr="00D01A75" w:rsidRDefault="009559C8" w:rsidP="009559C8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D01A75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1545200072.001000-Manutenção dos Serviços Urbanos</w:t>
      </w:r>
    </w:p>
    <w:p w:rsidR="009559C8" w:rsidRPr="00D01A75" w:rsidRDefault="009559C8" w:rsidP="009559C8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D01A75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3.3.90.30.00.0000-Material de Consumo</w:t>
      </w:r>
    </w:p>
    <w:p w:rsidR="009559C8" w:rsidRPr="00D01A75" w:rsidRDefault="009559C8" w:rsidP="009559C8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D01A75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Fonte de Recursos: 01-TESOURO</w:t>
      </w:r>
    </w:p>
    <w:p w:rsidR="009559C8" w:rsidRPr="00D01A75" w:rsidRDefault="009559C8" w:rsidP="009559C8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D01A75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02-Executivo</w:t>
      </w:r>
    </w:p>
    <w:p w:rsidR="009559C8" w:rsidRPr="00D01A75" w:rsidRDefault="009559C8" w:rsidP="009559C8">
      <w:pPr>
        <w:pStyle w:val="Corpodetexto"/>
        <w:rPr>
          <w:rFonts w:ascii="Bookman Old Style" w:hAnsi="Bookman Old Style" w:cs="Arial"/>
          <w:color w:val="000000" w:themeColor="text1"/>
          <w:sz w:val="18"/>
          <w:szCs w:val="18"/>
        </w:rPr>
      </w:pPr>
      <w:r w:rsidRPr="00D01A75">
        <w:rPr>
          <w:rFonts w:ascii="Bookman Old Style" w:hAnsi="Bookman Old Style" w:cs="Arial"/>
          <w:color w:val="000000" w:themeColor="text1"/>
          <w:sz w:val="18"/>
          <w:szCs w:val="18"/>
        </w:rPr>
        <w:t>02.10-Agricultura</w:t>
      </w:r>
    </w:p>
    <w:p w:rsidR="009559C8" w:rsidRPr="00D01A75" w:rsidRDefault="009559C8" w:rsidP="009559C8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D01A75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206060008.2.011.000-Manutenção do Setor Agrícola</w:t>
      </w:r>
    </w:p>
    <w:p w:rsidR="009559C8" w:rsidRPr="00D01A75" w:rsidRDefault="009559C8" w:rsidP="009559C8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D01A75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3.3.90.30.00.0000-Material de Consumo</w:t>
      </w:r>
    </w:p>
    <w:p w:rsidR="009559C8" w:rsidRPr="00D01A75" w:rsidRDefault="009559C8" w:rsidP="009559C8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D01A75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Fonte de Recursos: 01-TESOURO</w:t>
      </w:r>
    </w:p>
    <w:p w:rsidR="009559C8" w:rsidRPr="00D01A75" w:rsidRDefault="009559C8" w:rsidP="009559C8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</w:p>
    <w:p w:rsidR="009559C8" w:rsidRPr="00D01A75" w:rsidRDefault="009559C8" w:rsidP="009559C8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D01A75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02-Executivo</w:t>
      </w:r>
    </w:p>
    <w:p w:rsidR="009559C8" w:rsidRPr="00D01A75" w:rsidRDefault="009559C8" w:rsidP="009559C8">
      <w:pPr>
        <w:pStyle w:val="Corpodetexto"/>
        <w:rPr>
          <w:rFonts w:ascii="Bookman Old Style" w:hAnsi="Bookman Old Style" w:cs="Arial"/>
          <w:color w:val="000000" w:themeColor="text1"/>
          <w:sz w:val="18"/>
          <w:szCs w:val="18"/>
        </w:rPr>
      </w:pPr>
      <w:r w:rsidRPr="00D01A75">
        <w:rPr>
          <w:rFonts w:ascii="Bookman Old Style" w:hAnsi="Bookman Old Style" w:cs="Arial"/>
          <w:color w:val="000000" w:themeColor="text1"/>
          <w:sz w:val="18"/>
          <w:szCs w:val="18"/>
        </w:rPr>
        <w:t>02.12-Cultura e Esportes</w:t>
      </w:r>
    </w:p>
    <w:p w:rsidR="009559C8" w:rsidRPr="00D01A75" w:rsidRDefault="009559C8" w:rsidP="009559C8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D01A75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278120010.2.013.0000-Manutenção dos Setor de Cultura e Esportes</w:t>
      </w:r>
    </w:p>
    <w:p w:rsidR="009559C8" w:rsidRPr="00D01A75" w:rsidRDefault="009559C8" w:rsidP="009559C8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D01A75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3.3.90.30.00.0000-Material de Consumo</w:t>
      </w:r>
    </w:p>
    <w:p w:rsidR="009559C8" w:rsidRPr="00D01A75" w:rsidRDefault="009559C8" w:rsidP="009559C8">
      <w:pPr>
        <w:pStyle w:val="Corpodetexto"/>
        <w:rPr>
          <w:rFonts w:ascii="Bookman Old Style" w:hAnsi="Bookman Old Style" w:cs="Arial"/>
          <w:b w:val="0"/>
          <w:color w:val="000000" w:themeColor="text1"/>
          <w:sz w:val="18"/>
          <w:szCs w:val="18"/>
        </w:rPr>
      </w:pPr>
      <w:r w:rsidRPr="00D01A75">
        <w:rPr>
          <w:rFonts w:ascii="Bookman Old Style" w:hAnsi="Bookman Old Style" w:cs="Arial"/>
          <w:b w:val="0"/>
          <w:color w:val="000000" w:themeColor="text1"/>
          <w:sz w:val="18"/>
          <w:szCs w:val="18"/>
        </w:rPr>
        <w:t>Fonte de Recursos: 01-TESOURO</w:t>
      </w:r>
    </w:p>
    <w:p w:rsidR="009559C8" w:rsidRPr="00D01A75" w:rsidRDefault="009559C8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Cs/>
          <w:color w:val="000000" w:themeColor="text1"/>
          <w:sz w:val="24"/>
          <w:szCs w:val="24"/>
        </w:rPr>
      </w:pPr>
    </w:p>
    <w:p w:rsidR="00BA2F86" w:rsidRPr="00D01A75" w:rsidRDefault="00BA2F86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Cs/>
          <w:color w:val="000000" w:themeColor="text1"/>
          <w:sz w:val="24"/>
          <w:szCs w:val="24"/>
        </w:rPr>
      </w:pPr>
      <w:r w:rsidRPr="00D01A75">
        <w:rPr>
          <w:rFonts w:ascii="Bookman Old Style" w:hAnsi="Bookman Old Style"/>
          <w:bCs/>
          <w:color w:val="000000" w:themeColor="text1"/>
          <w:sz w:val="24"/>
          <w:szCs w:val="24"/>
        </w:rPr>
        <w:t>CLÁUSULA SÉTIMA: DOS DIREITOS E RESPONSABILIDADES</w:t>
      </w:r>
    </w:p>
    <w:p w:rsidR="00BA2F86" w:rsidRPr="00D01A75" w:rsidRDefault="00BA2F86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BA2F86" w:rsidRPr="00D01A75" w:rsidRDefault="00BA2F86" w:rsidP="00BA2F86">
      <w:pPr>
        <w:pStyle w:val="Recuodecorpodetexto"/>
        <w:tabs>
          <w:tab w:val="left" w:pos="2835"/>
        </w:tabs>
        <w:ind w:left="0" w:right="-1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D01A75">
        <w:rPr>
          <w:rFonts w:ascii="Bookman Old Style" w:hAnsi="Bookman Old Style"/>
          <w:b w:val="0"/>
          <w:color w:val="000000" w:themeColor="text1"/>
          <w:sz w:val="24"/>
          <w:szCs w:val="24"/>
        </w:rPr>
        <w:t>7.1</w:t>
      </w:r>
      <w:proofErr w:type="gramStart"/>
      <w:r w:rsidRPr="00D01A75">
        <w:rPr>
          <w:rFonts w:ascii="Bookman Old Style" w:hAnsi="Bookman Old Style"/>
          <w:b w:val="0"/>
          <w:color w:val="000000" w:themeColor="text1"/>
          <w:sz w:val="24"/>
          <w:szCs w:val="24"/>
        </w:rPr>
        <w:t>) Este</w:t>
      </w:r>
      <w:proofErr w:type="gramEnd"/>
      <w:r w:rsidRPr="00D01A75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contrato deverá ser executado fielmente pelas partes ou seus sucessores, de acordo com as cláusulas aqui avençadas e as normas da Lei Federal 8.666/93, de 21 de Junho de 1.993, respondendo cada uma delas pelas </w:t>
      </w:r>
      <w:r w:rsidR="008510A4" w:rsidRPr="00D01A75">
        <w:rPr>
          <w:rFonts w:ascii="Bookman Old Style" w:hAnsi="Bookman Old Style"/>
          <w:b w:val="0"/>
          <w:color w:val="000000" w:themeColor="text1"/>
          <w:sz w:val="24"/>
          <w:szCs w:val="24"/>
        </w:rPr>
        <w:t>consequências</w:t>
      </w:r>
      <w:r w:rsidRPr="00D01A75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de sua inexecução total ou parcial.</w:t>
      </w:r>
    </w:p>
    <w:p w:rsidR="00BA2F86" w:rsidRPr="00D01A75" w:rsidRDefault="00BA2F86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BA2F86" w:rsidRPr="00D01A75" w:rsidRDefault="00BA2F86" w:rsidP="00BA2F86">
      <w:pPr>
        <w:pStyle w:val="Recuodecorpodetexto"/>
        <w:ind w:left="0"/>
        <w:rPr>
          <w:rFonts w:ascii="Bookman Old Style" w:hAnsi="Bookman Old Style"/>
          <w:color w:val="000000" w:themeColor="text1"/>
          <w:sz w:val="24"/>
          <w:szCs w:val="24"/>
        </w:rPr>
      </w:pPr>
      <w:r w:rsidRPr="00D01A75">
        <w:rPr>
          <w:rFonts w:ascii="Bookman Old Style" w:hAnsi="Bookman Old Style"/>
          <w:color w:val="000000" w:themeColor="text1"/>
          <w:sz w:val="24"/>
          <w:szCs w:val="24"/>
        </w:rPr>
        <w:t>CLÁUSULA OITAVA: DO SUPORTE LEGAL</w:t>
      </w:r>
    </w:p>
    <w:p w:rsidR="00BA2F86" w:rsidRPr="00D01A75" w:rsidRDefault="00BA2F86" w:rsidP="00BA2F86">
      <w:pPr>
        <w:pStyle w:val="Recuodecorpodetexto"/>
        <w:ind w:left="0" w:right="-1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BA2F86" w:rsidRPr="00D01A75" w:rsidRDefault="00BA2F86" w:rsidP="00BA2F86">
      <w:pPr>
        <w:pStyle w:val="Recuodecorpodetexto"/>
        <w:ind w:left="0" w:right="-1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D01A75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8.1) A presente contratação está sendo formalizada com base na Lei Federal nº 8.666, de 21 de </w:t>
      </w:r>
      <w:proofErr w:type="gramStart"/>
      <w:r w:rsidRPr="00D01A75">
        <w:rPr>
          <w:rFonts w:ascii="Bookman Old Style" w:hAnsi="Bookman Old Style"/>
          <w:b w:val="0"/>
          <w:color w:val="000000" w:themeColor="text1"/>
          <w:sz w:val="24"/>
          <w:szCs w:val="24"/>
        </w:rPr>
        <w:t>Junho</w:t>
      </w:r>
      <w:proofErr w:type="gramEnd"/>
      <w:r w:rsidRPr="00D01A75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de 1.993, com as alterações introduzidas pela Lei Federal nº 8.883, de 08 de Junho de 1.994 e Lei nº 9.648 de 01 de Junho de 1.998.</w:t>
      </w:r>
    </w:p>
    <w:p w:rsidR="00BA2F86" w:rsidRPr="00D01A75" w:rsidRDefault="00BA2F86" w:rsidP="00BA2F86">
      <w:pPr>
        <w:pStyle w:val="Recuodecorpodetexto"/>
        <w:ind w:left="0" w:right="-1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BA2F86" w:rsidRPr="00D01A75" w:rsidRDefault="00BA2F86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Cs/>
          <w:color w:val="000000" w:themeColor="text1"/>
          <w:sz w:val="24"/>
          <w:szCs w:val="24"/>
        </w:rPr>
      </w:pPr>
      <w:r w:rsidRPr="00D01A75">
        <w:rPr>
          <w:rFonts w:ascii="Bookman Old Style" w:hAnsi="Bookman Old Style"/>
          <w:bCs/>
          <w:color w:val="000000" w:themeColor="text1"/>
          <w:sz w:val="24"/>
          <w:szCs w:val="24"/>
        </w:rPr>
        <w:t>CLÁUSULA NONA: DAS PENALIDADES</w:t>
      </w:r>
    </w:p>
    <w:p w:rsidR="00BA2F86" w:rsidRPr="00D01A75" w:rsidRDefault="00BA2F86" w:rsidP="00BA2F86">
      <w:pPr>
        <w:pStyle w:val="Recuodecorpodetexto"/>
        <w:tabs>
          <w:tab w:val="left" w:pos="2835"/>
        </w:tabs>
        <w:ind w:left="0" w:right="-1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BA2F86" w:rsidRPr="00D01A75" w:rsidRDefault="00BA2F86" w:rsidP="00BA2F86">
      <w:pPr>
        <w:pStyle w:val="Recuodecorpodetexto"/>
        <w:tabs>
          <w:tab w:val="left" w:pos="2835"/>
        </w:tabs>
        <w:ind w:left="0" w:right="-1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D01A75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9.1) À parte inadimplente compete o pagamento das despesas judiciais, se houver, acrescidas dos honorários advocatícios, na base de 10% (dez por cento) do valor total da causa </w:t>
      </w:r>
      <w:proofErr w:type="gramStart"/>
      <w:r w:rsidRPr="00D01A75">
        <w:rPr>
          <w:rFonts w:ascii="Bookman Old Style" w:hAnsi="Bookman Old Style"/>
          <w:b w:val="0"/>
          <w:color w:val="000000" w:themeColor="text1"/>
          <w:sz w:val="24"/>
          <w:szCs w:val="24"/>
        </w:rPr>
        <w:t>e  multa</w:t>
      </w:r>
      <w:proofErr w:type="gramEnd"/>
      <w:r w:rsidRPr="00D01A75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contratual de 10% (dez por cento)  sobre o valor do presente instrumento,  sem prejuízo da imposição das demais sanções previstas no artigo 87 da Lei Federal 8.666/93, a saber:</w:t>
      </w:r>
    </w:p>
    <w:p w:rsidR="00BA2F86" w:rsidRPr="00D01A75" w:rsidRDefault="00BA2F86" w:rsidP="00BA2F86">
      <w:pPr>
        <w:pStyle w:val="Recuodecorpodetexto"/>
        <w:numPr>
          <w:ilvl w:val="0"/>
          <w:numId w:val="1"/>
        </w:numPr>
        <w:ind w:left="0" w:right="-29" w:firstLine="360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D01A75">
        <w:rPr>
          <w:rFonts w:ascii="Bookman Old Style" w:hAnsi="Bookman Old Style"/>
          <w:b w:val="0"/>
          <w:color w:val="000000" w:themeColor="text1"/>
          <w:sz w:val="24"/>
          <w:szCs w:val="24"/>
        </w:rPr>
        <w:t>Advertência;</w:t>
      </w:r>
    </w:p>
    <w:p w:rsidR="00BA2F86" w:rsidRPr="00D01A75" w:rsidRDefault="00BA2F86" w:rsidP="00BA2F86">
      <w:pPr>
        <w:pStyle w:val="Recuodecorpodetexto"/>
        <w:numPr>
          <w:ilvl w:val="0"/>
          <w:numId w:val="1"/>
        </w:numPr>
        <w:ind w:left="0" w:right="-29" w:firstLine="360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D01A75">
        <w:rPr>
          <w:rFonts w:ascii="Bookman Old Style" w:hAnsi="Bookman Old Style"/>
          <w:b w:val="0"/>
          <w:color w:val="000000" w:themeColor="text1"/>
          <w:sz w:val="24"/>
          <w:szCs w:val="24"/>
        </w:rPr>
        <w:t>Multa administrativa graduável conforme a gravidade da infração, não excedendo em seu total o equivalente a 10% (dez por cento) do valor do contrato, cumulável com as demais sanções;</w:t>
      </w:r>
    </w:p>
    <w:p w:rsidR="00BA2F86" w:rsidRPr="00D01A75" w:rsidRDefault="00BA2F86" w:rsidP="00BA2F86">
      <w:pPr>
        <w:pStyle w:val="Recuodecorpodetexto"/>
        <w:numPr>
          <w:ilvl w:val="0"/>
          <w:numId w:val="1"/>
        </w:numPr>
        <w:ind w:left="0" w:right="-29" w:firstLine="360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D01A75">
        <w:rPr>
          <w:rFonts w:ascii="Bookman Old Style" w:hAnsi="Bookman Old Style"/>
          <w:b w:val="0"/>
          <w:color w:val="000000" w:themeColor="text1"/>
          <w:sz w:val="24"/>
          <w:szCs w:val="24"/>
        </w:rPr>
        <w:t>Suspensão temporária de participação em licitação e impedimento de contratar com a administração, por prazo não superior a 2 (dois) anos;</w:t>
      </w:r>
    </w:p>
    <w:p w:rsidR="00BA2F86" w:rsidRPr="00D01A75" w:rsidRDefault="00BA2F86" w:rsidP="00BA2F86">
      <w:pPr>
        <w:pStyle w:val="Recuodecorpodetexto"/>
        <w:numPr>
          <w:ilvl w:val="0"/>
          <w:numId w:val="1"/>
        </w:numPr>
        <w:ind w:left="0" w:right="-29" w:firstLine="360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D01A75">
        <w:rPr>
          <w:rFonts w:ascii="Bookman Old Style" w:hAnsi="Bookman Old Style"/>
          <w:b w:val="0"/>
          <w:color w:val="000000" w:themeColor="text1"/>
          <w:sz w:val="24"/>
          <w:szCs w:val="24"/>
        </w:rPr>
        <w:t>Declaração de inidoneidade para licitar e contratar com a administração pública enquanto perdurarem os motivos determinantes da punição ou até que seja promovida a reabilitação na forma da Lei, perante a própria autoridade que implicou a penalidade.</w:t>
      </w:r>
    </w:p>
    <w:p w:rsidR="00BA2F86" w:rsidRPr="00D01A75" w:rsidRDefault="00BA2F86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BA2F86" w:rsidRPr="00D01A75" w:rsidRDefault="00BA2F86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color w:val="000000" w:themeColor="text1"/>
          <w:sz w:val="24"/>
          <w:szCs w:val="24"/>
        </w:rPr>
      </w:pPr>
      <w:r w:rsidRPr="00D01A75">
        <w:rPr>
          <w:rFonts w:ascii="Bookman Old Style" w:hAnsi="Bookman Old Style"/>
          <w:color w:val="000000" w:themeColor="text1"/>
          <w:sz w:val="24"/>
          <w:szCs w:val="24"/>
        </w:rPr>
        <w:t>CLÁUSULA DÉCIMA: DA RESCISÃO</w:t>
      </w:r>
    </w:p>
    <w:p w:rsidR="00BA2F86" w:rsidRPr="00D01A75" w:rsidRDefault="00BA2F86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BA2F86" w:rsidRPr="00D01A75" w:rsidRDefault="00BA2F86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D01A75">
        <w:rPr>
          <w:rFonts w:ascii="Bookman Old Style" w:hAnsi="Bookman Old Style"/>
          <w:b w:val="0"/>
          <w:color w:val="000000" w:themeColor="text1"/>
          <w:sz w:val="24"/>
          <w:szCs w:val="24"/>
        </w:rPr>
        <w:t>10.1</w:t>
      </w:r>
      <w:proofErr w:type="gramStart"/>
      <w:r w:rsidRPr="00D01A75">
        <w:rPr>
          <w:rFonts w:ascii="Bookman Old Style" w:hAnsi="Bookman Old Style"/>
          <w:b w:val="0"/>
          <w:color w:val="000000" w:themeColor="text1"/>
          <w:sz w:val="24"/>
          <w:szCs w:val="24"/>
        </w:rPr>
        <w:t>) Considerar-se-á</w:t>
      </w:r>
      <w:proofErr w:type="gramEnd"/>
      <w:r w:rsidRPr="00D01A75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automaticamente rescindido o presente contrato por inadimplemento de quaisquer das cláusulas nela contidas, ou qualquer motivo mencionado no Artigo 78 da Lei das Licitações.</w:t>
      </w:r>
    </w:p>
    <w:p w:rsidR="00BA2F86" w:rsidRPr="00D01A75" w:rsidRDefault="00BA2F86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BA2F86" w:rsidRPr="00D01A75" w:rsidRDefault="00BA2F86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D01A75">
        <w:rPr>
          <w:rFonts w:ascii="Bookman Old Style" w:hAnsi="Bookman Old Style"/>
          <w:b w:val="0"/>
          <w:color w:val="000000" w:themeColor="text1"/>
          <w:sz w:val="24"/>
          <w:szCs w:val="24"/>
        </w:rPr>
        <w:t>10.2</w:t>
      </w:r>
      <w:proofErr w:type="gramStart"/>
      <w:r w:rsidRPr="00D01A75">
        <w:rPr>
          <w:rFonts w:ascii="Bookman Old Style" w:hAnsi="Bookman Old Style"/>
          <w:b w:val="0"/>
          <w:color w:val="000000" w:themeColor="text1"/>
          <w:sz w:val="24"/>
          <w:szCs w:val="24"/>
        </w:rPr>
        <w:t>) As</w:t>
      </w:r>
      <w:proofErr w:type="gramEnd"/>
      <w:r w:rsidRPr="00D01A75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partes reconhecem o direito a Administração Pública em casos de rescisão Administrativa deste, nos termos previsto pelo Artigo 77 da Lei 8.666/93.</w:t>
      </w:r>
    </w:p>
    <w:p w:rsidR="00BA2F86" w:rsidRPr="00D01A75" w:rsidRDefault="00BA2F86" w:rsidP="00BA2F86">
      <w:pPr>
        <w:pStyle w:val="Recuodecorpodetexto"/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BA2F86" w:rsidRPr="00D01A75" w:rsidRDefault="00BA2F86" w:rsidP="00BA2F86">
      <w:pPr>
        <w:pStyle w:val="Recuodecorpodetexto"/>
        <w:ind w:left="0"/>
        <w:rPr>
          <w:rFonts w:ascii="Bookman Old Style" w:hAnsi="Bookman Old Style"/>
          <w:color w:val="000000" w:themeColor="text1"/>
          <w:sz w:val="24"/>
          <w:szCs w:val="24"/>
        </w:rPr>
      </w:pPr>
      <w:r w:rsidRPr="00D01A75">
        <w:rPr>
          <w:rFonts w:ascii="Bookman Old Style" w:hAnsi="Bookman Old Style"/>
          <w:color w:val="000000" w:themeColor="text1"/>
          <w:sz w:val="24"/>
          <w:szCs w:val="24"/>
        </w:rPr>
        <w:t>CLÁUSULA DÉCIMA PRIMEIRA: DAS DISPOSIÇÕES FINAIS</w:t>
      </w:r>
    </w:p>
    <w:p w:rsidR="00BA2F86" w:rsidRPr="00D01A75" w:rsidRDefault="00BA2F86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BA2F86" w:rsidRPr="00D01A75" w:rsidRDefault="00BA2F86" w:rsidP="00BA2F86">
      <w:pPr>
        <w:pStyle w:val="Recuodecorpodetexto"/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D01A75">
        <w:rPr>
          <w:rFonts w:ascii="Bookman Old Style" w:hAnsi="Bookman Old Style"/>
          <w:b w:val="0"/>
          <w:color w:val="000000" w:themeColor="text1"/>
          <w:sz w:val="24"/>
          <w:szCs w:val="24"/>
        </w:rPr>
        <w:t>11.1</w:t>
      </w:r>
      <w:proofErr w:type="gramStart"/>
      <w:r w:rsidRPr="00D01A75">
        <w:rPr>
          <w:rFonts w:ascii="Bookman Old Style" w:hAnsi="Bookman Old Style"/>
          <w:b w:val="0"/>
          <w:color w:val="000000" w:themeColor="text1"/>
          <w:sz w:val="24"/>
          <w:szCs w:val="24"/>
        </w:rPr>
        <w:t>) Se</w:t>
      </w:r>
      <w:proofErr w:type="gramEnd"/>
      <w:r w:rsidRPr="00D01A75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houver conveniência entre as partes e, avisado com antecedência mínima de 30 (trinta) dias, o presente contrato poderá ser rescindido.</w:t>
      </w:r>
    </w:p>
    <w:p w:rsidR="00BA2F86" w:rsidRPr="00D01A75" w:rsidRDefault="00BA2F86" w:rsidP="00BA2F86">
      <w:pPr>
        <w:pStyle w:val="Recuodecorpodetexto"/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BA2F86" w:rsidRPr="00D01A75" w:rsidRDefault="00BA2F86" w:rsidP="00BA2F86">
      <w:pPr>
        <w:pStyle w:val="Recuodecorpodetexto"/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D01A75">
        <w:rPr>
          <w:rFonts w:ascii="Bookman Old Style" w:hAnsi="Bookman Old Style"/>
          <w:b w:val="0"/>
          <w:color w:val="000000" w:themeColor="text1"/>
          <w:sz w:val="24"/>
          <w:szCs w:val="24"/>
        </w:rPr>
        <w:t>11.2</w:t>
      </w:r>
      <w:proofErr w:type="gramStart"/>
      <w:r w:rsidRPr="00D01A75">
        <w:rPr>
          <w:rFonts w:ascii="Bookman Old Style" w:hAnsi="Bookman Old Style"/>
          <w:b w:val="0"/>
          <w:color w:val="000000" w:themeColor="text1"/>
          <w:sz w:val="24"/>
          <w:szCs w:val="24"/>
        </w:rPr>
        <w:t>) As</w:t>
      </w:r>
      <w:proofErr w:type="gramEnd"/>
      <w:r w:rsidRPr="00D01A75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alterações no presente contrato serão realizadas mediante a celebração de Termo Aditivo.</w:t>
      </w:r>
    </w:p>
    <w:p w:rsidR="00050FC4" w:rsidRPr="00D01A75" w:rsidRDefault="00050FC4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color w:val="000000" w:themeColor="text1"/>
          <w:sz w:val="24"/>
          <w:szCs w:val="24"/>
        </w:rPr>
      </w:pPr>
    </w:p>
    <w:p w:rsidR="00BA2F86" w:rsidRPr="00D01A75" w:rsidRDefault="00BA2F86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color w:val="000000" w:themeColor="text1"/>
          <w:sz w:val="24"/>
          <w:szCs w:val="24"/>
        </w:rPr>
      </w:pPr>
      <w:r w:rsidRPr="00D01A75">
        <w:rPr>
          <w:rFonts w:ascii="Bookman Old Style" w:hAnsi="Bookman Old Style"/>
          <w:color w:val="000000" w:themeColor="text1"/>
          <w:sz w:val="24"/>
          <w:szCs w:val="24"/>
        </w:rPr>
        <w:t>CLÁUSULA DÉCIMA SEGUNDA: DO FORO</w:t>
      </w:r>
    </w:p>
    <w:p w:rsidR="00BA2F86" w:rsidRPr="00D01A75" w:rsidRDefault="00BA2F86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BA2F86" w:rsidRPr="00D01A75" w:rsidRDefault="00BA2F86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D01A75">
        <w:rPr>
          <w:rFonts w:ascii="Bookman Old Style" w:hAnsi="Bookman Old Style"/>
          <w:b w:val="0"/>
          <w:color w:val="000000" w:themeColor="text1"/>
          <w:sz w:val="24"/>
          <w:szCs w:val="24"/>
        </w:rPr>
        <w:t>12.1</w:t>
      </w:r>
      <w:proofErr w:type="gramStart"/>
      <w:r w:rsidRPr="00D01A75">
        <w:rPr>
          <w:rFonts w:ascii="Bookman Old Style" w:hAnsi="Bookman Old Style"/>
          <w:b w:val="0"/>
          <w:color w:val="000000" w:themeColor="text1"/>
          <w:sz w:val="24"/>
          <w:szCs w:val="24"/>
        </w:rPr>
        <w:t>) As</w:t>
      </w:r>
      <w:proofErr w:type="gramEnd"/>
      <w:r w:rsidRPr="00D01A75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partes elegem o Foro da Vara Distrital de Pirapozinho, Comarca de Presidente Prudente, para dirimir quaisquer dúvidas ou questões oriundas da aplicação deste contrato.</w:t>
      </w:r>
    </w:p>
    <w:p w:rsidR="00BA2F86" w:rsidRPr="00D01A75" w:rsidRDefault="00BA2F86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BA2F86" w:rsidRPr="00D01A75" w:rsidRDefault="00BA2F86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D01A75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12.2) O presente instrumento será regido pela Lei Federal </w:t>
      </w:r>
      <w:proofErr w:type="gramStart"/>
      <w:r w:rsidRPr="00D01A75">
        <w:rPr>
          <w:rFonts w:ascii="Bookman Old Style" w:hAnsi="Bookman Old Style"/>
          <w:b w:val="0"/>
          <w:color w:val="000000" w:themeColor="text1"/>
          <w:sz w:val="24"/>
          <w:szCs w:val="24"/>
        </w:rPr>
        <w:t>n.º</w:t>
      </w:r>
      <w:proofErr w:type="gramEnd"/>
      <w:r w:rsidRPr="00D01A75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8.666/93 e legislação complementar e, subsidiariamente pela Legislação Civil.</w:t>
      </w:r>
    </w:p>
    <w:p w:rsidR="00BA2F86" w:rsidRPr="00D01A75" w:rsidRDefault="00BA2F86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BA2F86" w:rsidRPr="00D01A75" w:rsidRDefault="00BA2F86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D01A75">
        <w:rPr>
          <w:rFonts w:ascii="Bookman Old Style" w:hAnsi="Bookman Old Style"/>
          <w:b w:val="0"/>
          <w:color w:val="000000" w:themeColor="text1"/>
          <w:sz w:val="24"/>
          <w:szCs w:val="24"/>
        </w:rPr>
        <w:t>12.3) E por estarem assim, justos e contratados, assinam o presente Contrato em 03 (três) vias de igual teor, na presença das testemunhas abaixo indica</w:t>
      </w:r>
      <w:bookmarkStart w:id="0" w:name="_GoBack"/>
      <w:bookmarkEnd w:id="0"/>
      <w:r w:rsidRPr="00D01A75">
        <w:rPr>
          <w:rFonts w:ascii="Bookman Old Style" w:hAnsi="Bookman Old Style"/>
          <w:b w:val="0"/>
          <w:color w:val="000000" w:themeColor="text1"/>
          <w:sz w:val="24"/>
          <w:szCs w:val="24"/>
        </w:rPr>
        <w:t>das.</w:t>
      </w:r>
    </w:p>
    <w:p w:rsidR="00BA2F86" w:rsidRPr="00D01A75" w:rsidRDefault="00BA2F86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 w:cs="Arial"/>
          <w:b w:val="0"/>
          <w:color w:val="000000" w:themeColor="text1"/>
          <w:sz w:val="24"/>
          <w:szCs w:val="24"/>
        </w:rPr>
      </w:pPr>
    </w:p>
    <w:p w:rsidR="00BA2F86" w:rsidRPr="00D01A75" w:rsidRDefault="00BA2F86" w:rsidP="00BA2F86">
      <w:pPr>
        <w:pStyle w:val="Recuodecorpodetexto"/>
        <w:tabs>
          <w:tab w:val="left" w:pos="0"/>
        </w:tabs>
        <w:ind w:left="0" w:right="-29"/>
        <w:jc w:val="center"/>
        <w:rPr>
          <w:rFonts w:ascii="Bookman Old Style" w:hAnsi="Bookman Old Style" w:cs="Arial"/>
          <w:b w:val="0"/>
          <w:bCs/>
          <w:color w:val="000000" w:themeColor="text1"/>
          <w:sz w:val="24"/>
          <w:szCs w:val="24"/>
          <w:lang w:val="es-ES_tradnl"/>
        </w:rPr>
      </w:pPr>
      <w:r w:rsidRPr="00D01A75">
        <w:rPr>
          <w:rFonts w:ascii="Bookman Old Style" w:hAnsi="Bookman Old Style" w:cs="Arial"/>
          <w:b w:val="0"/>
          <w:bCs/>
          <w:color w:val="000000" w:themeColor="text1"/>
          <w:sz w:val="24"/>
          <w:szCs w:val="24"/>
        </w:rPr>
        <w:t xml:space="preserve">Narandiba/SP, </w:t>
      </w:r>
      <w:r w:rsidR="00050FC4" w:rsidRPr="00D01A75">
        <w:rPr>
          <w:rFonts w:ascii="Bookman Old Style" w:hAnsi="Bookman Old Style" w:cs="Arial"/>
          <w:b w:val="0"/>
          <w:bCs/>
          <w:color w:val="000000" w:themeColor="text1"/>
          <w:sz w:val="24"/>
          <w:szCs w:val="24"/>
        </w:rPr>
        <w:t xml:space="preserve">04 </w:t>
      </w:r>
      <w:r w:rsidRPr="00D01A75">
        <w:rPr>
          <w:rFonts w:ascii="Bookman Old Style" w:hAnsi="Bookman Old Style" w:cs="Arial"/>
          <w:b w:val="0"/>
          <w:bCs/>
          <w:color w:val="000000" w:themeColor="text1"/>
          <w:sz w:val="24"/>
          <w:szCs w:val="24"/>
        </w:rPr>
        <w:t xml:space="preserve">de </w:t>
      </w:r>
      <w:proofErr w:type="gramStart"/>
      <w:r w:rsidR="00050FC4" w:rsidRPr="00D01A75">
        <w:rPr>
          <w:rFonts w:ascii="Bookman Old Style" w:hAnsi="Bookman Old Style" w:cs="Arial"/>
          <w:b w:val="0"/>
          <w:bCs/>
          <w:color w:val="000000" w:themeColor="text1"/>
          <w:sz w:val="24"/>
          <w:szCs w:val="24"/>
        </w:rPr>
        <w:t>Junho</w:t>
      </w:r>
      <w:proofErr w:type="gramEnd"/>
      <w:r w:rsidR="008510A4" w:rsidRPr="00D01A75">
        <w:rPr>
          <w:rFonts w:ascii="Bookman Old Style" w:hAnsi="Bookman Old Style" w:cs="Arial"/>
          <w:b w:val="0"/>
          <w:bCs/>
          <w:color w:val="000000" w:themeColor="text1"/>
          <w:sz w:val="24"/>
          <w:szCs w:val="24"/>
        </w:rPr>
        <w:t xml:space="preserve"> </w:t>
      </w:r>
      <w:r w:rsidRPr="00D01A75">
        <w:rPr>
          <w:rFonts w:ascii="Bookman Old Style" w:hAnsi="Bookman Old Style" w:cs="Arial"/>
          <w:b w:val="0"/>
          <w:bCs/>
          <w:color w:val="000000" w:themeColor="text1"/>
          <w:sz w:val="24"/>
          <w:szCs w:val="24"/>
        </w:rPr>
        <w:t xml:space="preserve">de </w:t>
      </w:r>
      <w:r w:rsidR="00050FC4" w:rsidRPr="00D01A75">
        <w:rPr>
          <w:rFonts w:ascii="Bookman Old Style" w:hAnsi="Bookman Old Style" w:cs="Arial"/>
          <w:b w:val="0"/>
          <w:bCs/>
          <w:color w:val="000000" w:themeColor="text1"/>
          <w:sz w:val="24"/>
          <w:szCs w:val="24"/>
        </w:rPr>
        <w:t>2016</w:t>
      </w:r>
      <w:r w:rsidRPr="00D01A75">
        <w:rPr>
          <w:rFonts w:ascii="Bookman Old Style" w:hAnsi="Bookman Old Style" w:cs="Arial"/>
          <w:b w:val="0"/>
          <w:bCs/>
          <w:color w:val="000000" w:themeColor="text1"/>
          <w:sz w:val="24"/>
          <w:szCs w:val="24"/>
        </w:rPr>
        <w:t>.</w:t>
      </w:r>
    </w:p>
    <w:p w:rsidR="00BA2F86" w:rsidRPr="00D01A75" w:rsidRDefault="00BA2F86" w:rsidP="00BA2F86">
      <w:pPr>
        <w:pStyle w:val="Recuodecorpodetexto"/>
        <w:tabs>
          <w:tab w:val="left" w:pos="0"/>
        </w:tabs>
        <w:ind w:left="0" w:right="-29"/>
        <w:jc w:val="center"/>
        <w:rPr>
          <w:rFonts w:ascii="Bookman Old Style" w:hAnsi="Bookman Old Style" w:cs="Arial"/>
          <w:b w:val="0"/>
          <w:color w:val="000000" w:themeColor="text1"/>
          <w:sz w:val="24"/>
          <w:szCs w:val="24"/>
        </w:rPr>
      </w:pPr>
      <w:r w:rsidRPr="00D01A75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softHyphen/>
      </w:r>
      <w:r w:rsidRPr="00D01A75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softHyphen/>
      </w:r>
      <w:r w:rsidRPr="00D01A75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softHyphen/>
      </w:r>
      <w:r w:rsidRPr="00D01A75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softHyphen/>
      </w:r>
      <w:r w:rsidRPr="00D01A75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softHyphen/>
      </w:r>
      <w:r w:rsidRPr="00D01A75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softHyphen/>
      </w:r>
      <w:r w:rsidRPr="00D01A75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softHyphen/>
      </w:r>
      <w:r w:rsidRPr="00D01A75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softHyphen/>
      </w:r>
      <w:r w:rsidRPr="00D01A75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softHyphen/>
      </w:r>
      <w:r w:rsidRPr="00D01A75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softHyphen/>
      </w:r>
      <w:r w:rsidRPr="00D01A75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softHyphen/>
      </w:r>
      <w:r w:rsidRPr="00D01A75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softHyphen/>
      </w:r>
      <w:r w:rsidRPr="00D01A75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softHyphen/>
      </w:r>
      <w:r w:rsidRPr="00D01A75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softHyphen/>
      </w:r>
    </w:p>
    <w:p w:rsidR="00BA2F86" w:rsidRPr="00D01A75" w:rsidRDefault="00BA2F86" w:rsidP="00BA2F86">
      <w:pPr>
        <w:pStyle w:val="Recuodecorpodetexto"/>
        <w:tabs>
          <w:tab w:val="left" w:pos="0"/>
        </w:tabs>
        <w:ind w:left="0" w:right="-29"/>
        <w:jc w:val="center"/>
        <w:rPr>
          <w:rFonts w:ascii="Bookman Old Style" w:hAnsi="Bookman Old Style" w:cs="Arial"/>
          <w:b w:val="0"/>
          <w:color w:val="000000" w:themeColor="text1"/>
          <w:sz w:val="24"/>
          <w:szCs w:val="24"/>
        </w:rPr>
      </w:pPr>
    </w:p>
    <w:p w:rsidR="00BA2F86" w:rsidRPr="00D01A75" w:rsidRDefault="00BA2F86" w:rsidP="00BA2F86">
      <w:pPr>
        <w:pStyle w:val="Recuodecorpodetexto"/>
        <w:tabs>
          <w:tab w:val="left" w:pos="0"/>
          <w:tab w:val="left" w:pos="2835"/>
        </w:tabs>
        <w:ind w:left="0" w:right="-109"/>
        <w:jc w:val="center"/>
        <w:rPr>
          <w:rFonts w:ascii="Bookman Old Style" w:hAnsi="Bookman Old Style" w:cs="Arial"/>
          <w:b w:val="0"/>
          <w:bCs/>
          <w:color w:val="000000" w:themeColor="text1"/>
          <w:sz w:val="24"/>
          <w:szCs w:val="24"/>
        </w:rPr>
      </w:pPr>
      <w:r w:rsidRPr="00D01A75">
        <w:rPr>
          <w:rFonts w:ascii="Bookman Old Style" w:hAnsi="Bookman Old Style" w:cs="Arial"/>
          <w:b w:val="0"/>
          <w:bCs/>
          <w:color w:val="000000" w:themeColor="text1"/>
          <w:sz w:val="24"/>
          <w:szCs w:val="24"/>
        </w:rPr>
        <w:t>________________________________</w:t>
      </w:r>
    </w:p>
    <w:p w:rsidR="00BA2F86" w:rsidRPr="00D01A75" w:rsidRDefault="00BA2F86" w:rsidP="00BA2F86">
      <w:pPr>
        <w:pStyle w:val="Recuodecorpodetexto"/>
        <w:tabs>
          <w:tab w:val="left" w:pos="0"/>
          <w:tab w:val="left" w:pos="2835"/>
        </w:tabs>
        <w:ind w:left="0" w:right="-109"/>
        <w:jc w:val="center"/>
        <w:rPr>
          <w:rFonts w:ascii="Bookman Old Style" w:hAnsi="Bookman Old Style" w:cs="Arial"/>
          <w:i/>
          <w:color w:val="000000" w:themeColor="text1"/>
          <w:sz w:val="24"/>
          <w:szCs w:val="24"/>
        </w:rPr>
      </w:pPr>
      <w:r w:rsidRPr="00D01A75">
        <w:rPr>
          <w:rFonts w:ascii="Bookman Old Style" w:hAnsi="Bookman Old Style" w:cs="Arial"/>
          <w:i/>
          <w:color w:val="000000" w:themeColor="text1"/>
          <w:sz w:val="24"/>
          <w:szCs w:val="24"/>
        </w:rPr>
        <w:t>MUNICÍPIO DE NARANDIBA</w:t>
      </w:r>
    </w:p>
    <w:p w:rsidR="00BA2F86" w:rsidRPr="00D01A75" w:rsidRDefault="00BA2F86" w:rsidP="00BA2F86">
      <w:pPr>
        <w:pStyle w:val="Recuodecorpodetexto"/>
        <w:tabs>
          <w:tab w:val="left" w:pos="0"/>
          <w:tab w:val="left" w:pos="2835"/>
        </w:tabs>
        <w:ind w:left="0" w:right="-109"/>
        <w:jc w:val="center"/>
        <w:rPr>
          <w:rFonts w:ascii="Bookman Old Style" w:hAnsi="Bookman Old Style" w:cs="Arial"/>
          <w:b w:val="0"/>
          <w:bCs/>
          <w:i/>
          <w:color w:val="000000" w:themeColor="text1"/>
          <w:sz w:val="24"/>
          <w:szCs w:val="24"/>
        </w:rPr>
      </w:pPr>
      <w:r w:rsidRPr="00D01A75">
        <w:rPr>
          <w:rFonts w:ascii="Bookman Old Style" w:hAnsi="Bookman Old Style" w:cs="Arial"/>
          <w:b w:val="0"/>
          <w:bCs/>
          <w:i/>
          <w:color w:val="000000" w:themeColor="text1"/>
          <w:sz w:val="24"/>
          <w:szCs w:val="24"/>
        </w:rPr>
        <w:t>Enio Magro - Prefeito Municipal</w:t>
      </w:r>
    </w:p>
    <w:p w:rsidR="00BA2F86" w:rsidRPr="00D01A75" w:rsidRDefault="00BA2F86" w:rsidP="00BA2F86">
      <w:pPr>
        <w:pStyle w:val="Recuodecorpodetexto"/>
        <w:tabs>
          <w:tab w:val="left" w:pos="0"/>
          <w:tab w:val="left" w:pos="2835"/>
        </w:tabs>
        <w:ind w:left="0" w:right="-109"/>
        <w:jc w:val="center"/>
        <w:rPr>
          <w:rFonts w:ascii="Bookman Old Style" w:hAnsi="Bookman Old Style" w:cs="Arial"/>
          <w:b w:val="0"/>
          <w:bCs/>
          <w:i/>
          <w:color w:val="000000" w:themeColor="text1"/>
          <w:sz w:val="24"/>
          <w:szCs w:val="24"/>
        </w:rPr>
      </w:pPr>
      <w:r w:rsidRPr="00D01A75">
        <w:rPr>
          <w:rFonts w:ascii="Bookman Old Style" w:hAnsi="Bookman Old Style" w:cs="Arial"/>
          <w:b w:val="0"/>
          <w:bCs/>
          <w:i/>
          <w:color w:val="000000" w:themeColor="text1"/>
          <w:sz w:val="24"/>
          <w:szCs w:val="24"/>
        </w:rPr>
        <w:t>CONTRATANTE</w:t>
      </w:r>
    </w:p>
    <w:p w:rsidR="00BA2F86" w:rsidRPr="00D01A75" w:rsidRDefault="00BA2F86" w:rsidP="00BA2F86">
      <w:pPr>
        <w:pStyle w:val="Recuodecorpodetexto"/>
        <w:tabs>
          <w:tab w:val="left" w:pos="0"/>
          <w:tab w:val="left" w:pos="2835"/>
        </w:tabs>
        <w:ind w:left="0" w:right="-109"/>
        <w:jc w:val="center"/>
        <w:rPr>
          <w:rFonts w:ascii="Bookman Old Style" w:hAnsi="Bookman Old Style" w:cs="Arial"/>
          <w:b w:val="0"/>
          <w:bCs/>
          <w:i/>
          <w:color w:val="000000" w:themeColor="text1"/>
          <w:sz w:val="24"/>
          <w:szCs w:val="24"/>
        </w:rPr>
      </w:pPr>
    </w:p>
    <w:p w:rsidR="00BA2F86" w:rsidRPr="00D01A75" w:rsidRDefault="00BA2F86" w:rsidP="00BA2F86">
      <w:pPr>
        <w:pStyle w:val="Recuodecorpodetexto"/>
        <w:tabs>
          <w:tab w:val="left" w:pos="0"/>
          <w:tab w:val="left" w:pos="2835"/>
        </w:tabs>
        <w:ind w:left="0" w:right="-109"/>
        <w:jc w:val="center"/>
        <w:rPr>
          <w:rFonts w:ascii="Bookman Old Style" w:hAnsi="Bookman Old Style" w:cs="Arial"/>
          <w:b w:val="0"/>
          <w:bCs/>
          <w:i/>
          <w:color w:val="000000" w:themeColor="text1"/>
          <w:sz w:val="24"/>
          <w:szCs w:val="24"/>
        </w:rPr>
      </w:pPr>
    </w:p>
    <w:p w:rsidR="008510A4" w:rsidRPr="00D01A75" w:rsidRDefault="00BA2F86" w:rsidP="00BA2F86">
      <w:pPr>
        <w:pStyle w:val="Recuodecorpodetexto"/>
        <w:tabs>
          <w:tab w:val="left" w:pos="0"/>
          <w:tab w:val="left" w:pos="2835"/>
        </w:tabs>
        <w:ind w:left="0" w:right="-109"/>
        <w:jc w:val="center"/>
        <w:rPr>
          <w:rFonts w:ascii="Bookman Old Style" w:hAnsi="Bookman Old Style" w:cs="Arial"/>
          <w:b w:val="0"/>
          <w:i/>
          <w:color w:val="000000" w:themeColor="text1"/>
          <w:sz w:val="24"/>
          <w:szCs w:val="24"/>
        </w:rPr>
      </w:pPr>
      <w:r w:rsidRPr="00D01A75">
        <w:rPr>
          <w:rFonts w:ascii="Bookman Old Style" w:hAnsi="Bookman Old Style" w:cs="Arial"/>
          <w:b w:val="0"/>
          <w:i/>
          <w:color w:val="000000" w:themeColor="text1"/>
          <w:sz w:val="24"/>
          <w:szCs w:val="24"/>
        </w:rPr>
        <w:t>_______</w:t>
      </w:r>
      <w:r w:rsidR="00050FC4" w:rsidRPr="00D01A75">
        <w:rPr>
          <w:rFonts w:ascii="Bookman Old Style" w:hAnsi="Bookman Old Style" w:cs="Arial"/>
          <w:b w:val="0"/>
          <w:i/>
          <w:color w:val="000000" w:themeColor="text1"/>
          <w:sz w:val="24"/>
          <w:szCs w:val="24"/>
        </w:rPr>
        <w:t>______________________</w:t>
      </w:r>
      <w:r w:rsidRPr="00D01A75">
        <w:rPr>
          <w:rFonts w:ascii="Bookman Old Style" w:hAnsi="Bookman Old Style" w:cs="Arial"/>
          <w:b w:val="0"/>
          <w:i/>
          <w:color w:val="000000" w:themeColor="text1"/>
          <w:sz w:val="24"/>
          <w:szCs w:val="24"/>
        </w:rPr>
        <w:t>___</w:t>
      </w:r>
    </w:p>
    <w:p w:rsidR="00D01A75" w:rsidRDefault="00050FC4" w:rsidP="00BA2F86">
      <w:pPr>
        <w:pStyle w:val="Recuodecorpodetexto"/>
        <w:tabs>
          <w:tab w:val="left" w:pos="0"/>
          <w:tab w:val="left" w:pos="2835"/>
        </w:tabs>
        <w:ind w:left="0" w:right="-109"/>
        <w:jc w:val="center"/>
        <w:rPr>
          <w:rFonts w:ascii="Bookman Old Style" w:hAnsi="Bookman Old Style" w:cs="Arial"/>
          <w:i/>
          <w:color w:val="000000" w:themeColor="text1"/>
          <w:sz w:val="24"/>
          <w:szCs w:val="24"/>
        </w:rPr>
      </w:pPr>
      <w:r w:rsidRPr="00D01A75">
        <w:rPr>
          <w:rFonts w:ascii="Bookman Old Style" w:hAnsi="Bookman Old Style" w:cs="Arial"/>
          <w:i/>
          <w:color w:val="000000" w:themeColor="text1"/>
          <w:sz w:val="24"/>
          <w:szCs w:val="24"/>
        </w:rPr>
        <w:t>SAUBER QUIMICA IND</w:t>
      </w:r>
      <w:r w:rsidR="00D01A75">
        <w:rPr>
          <w:rFonts w:ascii="Bookman Old Style" w:hAnsi="Bookman Old Style" w:cs="Arial"/>
          <w:i/>
          <w:color w:val="000000" w:themeColor="text1"/>
          <w:sz w:val="24"/>
          <w:szCs w:val="24"/>
        </w:rPr>
        <w:t>USTRIA</w:t>
      </w:r>
      <w:r w:rsidRPr="00D01A75">
        <w:rPr>
          <w:rFonts w:ascii="Bookman Old Style" w:hAnsi="Bookman Old Style" w:cs="Arial"/>
          <w:i/>
          <w:color w:val="000000" w:themeColor="text1"/>
          <w:sz w:val="24"/>
          <w:szCs w:val="24"/>
        </w:rPr>
        <w:t xml:space="preserve"> </w:t>
      </w:r>
    </w:p>
    <w:p w:rsidR="00BA2F86" w:rsidRPr="00D01A75" w:rsidRDefault="00050FC4" w:rsidP="00BA2F86">
      <w:pPr>
        <w:pStyle w:val="Recuodecorpodetexto"/>
        <w:tabs>
          <w:tab w:val="left" w:pos="0"/>
          <w:tab w:val="left" w:pos="2835"/>
        </w:tabs>
        <w:ind w:left="0" w:right="-109"/>
        <w:jc w:val="center"/>
        <w:rPr>
          <w:rFonts w:ascii="Bookman Old Style" w:hAnsi="Bookman Old Style" w:cs="Arial"/>
          <w:i/>
          <w:color w:val="000000" w:themeColor="text1"/>
          <w:sz w:val="24"/>
          <w:szCs w:val="24"/>
        </w:rPr>
      </w:pPr>
      <w:r w:rsidRPr="00D01A75">
        <w:rPr>
          <w:rFonts w:ascii="Bookman Old Style" w:hAnsi="Bookman Old Style" w:cs="Arial"/>
          <w:i/>
          <w:color w:val="000000" w:themeColor="text1"/>
          <w:sz w:val="24"/>
          <w:szCs w:val="24"/>
        </w:rPr>
        <w:t>E COM. DE PRODUTOS DE LIMPEZA LTDA.</w:t>
      </w:r>
    </w:p>
    <w:p w:rsidR="008510A4" w:rsidRPr="00D01A75" w:rsidRDefault="00050FC4" w:rsidP="00BA2F86">
      <w:pPr>
        <w:pStyle w:val="Recuodecorpodetexto"/>
        <w:tabs>
          <w:tab w:val="left" w:pos="0"/>
          <w:tab w:val="left" w:pos="2835"/>
        </w:tabs>
        <w:ind w:left="0" w:right="-109"/>
        <w:jc w:val="center"/>
        <w:rPr>
          <w:rFonts w:ascii="Bookman Old Style" w:hAnsi="Bookman Old Style" w:cs="Arial"/>
          <w:b w:val="0"/>
          <w:i/>
          <w:color w:val="000000" w:themeColor="text1"/>
          <w:sz w:val="24"/>
          <w:szCs w:val="24"/>
        </w:rPr>
      </w:pPr>
      <w:r w:rsidRPr="00D01A75">
        <w:rPr>
          <w:rFonts w:ascii="Bookman Old Style" w:hAnsi="Bookman Old Style" w:cs="Arial"/>
          <w:b w:val="0"/>
          <w:i/>
          <w:color w:val="000000" w:themeColor="text1"/>
          <w:sz w:val="24"/>
          <w:szCs w:val="24"/>
        </w:rPr>
        <w:t>Filipe Leodônio Alves</w:t>
      </w:r>
    </w:p>
    <w:p w:rsidR="00BA2F86" w:rsidRPr="00D01A75" w:rsidRDefault="00BA2F86" w:rsidP="00BA2F86">
      <w:pPr>
        <w:pStyle w:val="Recuodecorpodetexto"/>
        <w:tabs>
          <w:tab w:val="left" w:pos="0"/>
          <w:tab w:val="left" w:pos="2835"/>
        </w:tabs>
        <w:ind w:left="0" w:right="-109"/>
        <w:jc w:val="center"/>
        <w:rPr>
          <w:rFonts w:ascii="Bookman Old Style" w:hAnsi="Bookman Old Style" w:cs="Arial"/>
          <w:b w:val="0"/>
          <w:i/>
          <w:color w:val="000000" w:themeColor="text1"/>
          <w:sz w:val="24"/>
          <w:szCs w:val="24"/>
        </w:rPr>
      </w:pPr>
      <w:r w:rsidRPr="00D01A75">
        <w:rPr>
          <w:rFonts w:ascii="Bookman Old Style" w:hAnsi="Bookman Old Style" w:cs="Arial"/>
          <w:b w:val="0"/>
          <w:i/>
          <w:color w:val="000000" w:themeColor="text1"/>
          <w:sz w:val="24"/>
          <w:szCs w:val="24"/>
        </w:rPr>
        <w:t xml:space="preserve"> CONTRATADA</w:t>
      </w:r>
    </w:p>
    <w:p w:rsidR="00050FC4" w:rsidRPr="00D01A75" w:rsidRDefault="00050FC4" w:rsidP="00050FC4">
      <w:pPr>
        <w:pStyle w:val="Recuodecorpodetexto"/>
        <w:tabs>
          <w:tab w:val="left" w:pos="2835"/>
        </w:tabs>
        <w:ind w:left="0"/>
        <w:jc w:val="left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D01A75">
        <w:rPr>
          <w:rFonts w:ascii="Bookman Old Style" w:hAnsi="Bookman Old Style" w:cs="Arial"/>
          <w:color w:val="000000" w:themeColor="text1"/>
          <w:sz w:val="24"/>
          <w:szCs w:val="24"/>
        </w:rPr>
        <w:t>TESTEMUNHAS:</w:t>
      </w:r>
    </w:p>
    <w:p w:rsidR="00050FC4" w:rsidRPr="00D01A75" w:rsidRDefault="00050FC4" w:rsidP="00050FC4">
      <w:pPr>
        <w:pStyle w:val="Recuodecorpodetexto"/>
        <w:tabs>
          <w:tab w:val="left" w:pos="2835"/>
        </w:tabs>
        <w:ind w:right="44"/>
        <w:jc w:val="left"/>
        <w:rPr>
          <w:rFonts w:ascii="Bookman Old Style" w:hAnsi="Bookman Old Style" w:cs="Arial"/>
          <w:b w:val="0"/>
          <w:i/>
          <w:color w:val="000000" w:themeColor="text1"/>
          <w:sz w:val="24"/>
          <w:szCs w:val="24"/>
        </w:rPr>
      </w:pPr>
    </w:p>
    <w:p w:rsidR="00050FC4" w:rsidRPr="00D01A75" w:rsidRDefault="00050FC4" w:rsidP="00050FC4">
      <w:pPr>
        <w:pStyle w:val="Recuodecorpodetexto"/>
        <w:tabs>
          <w:tab w:val="left" w:pos="2835"/>
        </w:tabs>
        <w:ind w:left="0" w:right="44"/>
        <w:jc w:val="left"/>
        <w:rPr>
          <w:rFonts w:ascii="Bookman Old Style" w:hAnsi="Bookman Old Style" w:cs="Arial"/>
          <w:b w:val="0"/>
          <w:bCs/>
          <w:i/>
          <w:color w:val="000000" w:themeColor="text1"/>
          <w:sz w:val="22"/>
          <w:szCs w:val="24"/>
        </w:rPr>
      </w:pPr>
      <w:proofErr w:type="gramStart"/>
      <w:r w:rsidRPr="00D01A75">
        <w:rPr>
          <w:rFonts w:ascii="Bookman Old Style" w:hAnsi="Bookman Old Style" w:cs="Arial"/>
          <w:b w:val="0"/>
          <w:bCs/>
          <w:i/>
          <w:color w:val="000000" w:themeColor="text1"/>
          <w:sz w:val="22"/>
          <w:szCs w:val="24"/>
        </w:rPr>
        <w:t>1)_</w:t>
      </w:r>
      <w:proofErr w:type="gramEnd"/>
      <w:r w:rsidRPr="00D01A75">
        <w:rPr>
          <w:rFonts w:ascii="Bookman Old Style" w:hAnsi="Bookman Old Style" w:cs="Arial"/>
          <w:b w:val="0"/>
          <w:bCs/>
          <w:i/>
          <w:color w:val="000000" w:themeColor="text1"/>
          <w:sz w:val="22"/>
          <w:szCs w:val="24"/>
        </w:rPr>
        <w:t>_________________________________                       2) ____________________________</w:t>
      </w:r>
    </w:p>
    <w:p w:rsidR="00050FC4" w:rsidRPr="00D01A75" w:rsidRDefault="00050FC4" w:rsidP="00050FC4">
      <w:pPr>
        <w:pStyle w:val="Recuodecorpodetexto"/>
        <w:tabs>
          <w:tab w:val="left" w:pos="2835"/>
        </w:tabs>
        <w:ind w:left="0" w:right="44"/>
        <w:jc w:val="left"/>
        <w:rPr>
          <w:rFonts w:ascii="Bookman Old Style" w:hAnsi="Bookman Old Style" w:cs="Arial"/>
          <w:b w:val="0"/>
          <w:i/>
          <w:color w:val="000000" w:themeColor="text1"/>
          <w:sz w:val="22"/>
          <w:szCs w:val="24"/>
        </w:rPr>
      </w:pPr>
      <w:r w:rsidRPr="00D01A75">
        <w:rPr>
          <w:rFonts w:ascii="Bookman Old Style" w:hAnsi="Bookman Old Style" w:cs="Arial"/>
          <w:b w:val="0"/>
          <w:bCs/>
          <w:i/>
          <w:color w:val="000000" w:themeColor="text1"/>
          <w:sz w:val="22"/>
          <w:szCs w:val="24"/>
        </w:rPr>
        <w:t xml:space="preserve">Edvania dos Santos Oliveira Souza                </w:t>
      </w:r>
      <w:r w:rsidRPr="00D01A75">
        <w:rPr>
          <w:rFonts w:ascii="Bookman Old Style" w:hAnsi="Bookman Old Style" w:cs="Arial"/>
          <w:b w:val="0"/>
          <w:bCs/>
          <w:i/>
          <w:color w:val="000000" w:themeColor="text1"/>
          <w:sz w:val="22"/>
          <w:szCs w:val="24"/>
        </w:rPr>
        <w:tab/>
        <w:t xml:space="preserve">          Mauricio Bezerra de Souz</w:t>
      </w:r>
      <w:r w:rsidRPr="00D01A75">
        <w:rPr>
          <w:rFonts w:ascii="Bookman Old Style" w:hAnsi="Bookman Old Style" w:cs="Arial"/>
          <w:b w:val="0"/>
          <w:i/>
          <w:color w:val="000000" w:themeColor="text1"/>
          <w:sz w:val="22"/>
          <w:szCs w:val="24"/>
        </w:rPr>
        <w:t>a</w:t>
      </w:r>
      <w:r w:rsidRPr="00D01A75">
        <w:rPr>
          <w:rFonts w:ascii="Bookman Old Style" w:hAnsi="Bookman Old Style" w:cs="Arial"/>
          <w:i/>
          <w:color w:val="000000" w:themeColor="text1"/>
          <w:sz w:val="22"/>
          <w:szCs w:val="24"/>
        </w:rPr>
        <w:t xml:space="preserve">                  </w:t>
      </w:r>
      <w:r w:rsidRPr="00D01A75">
        <w:rPr>
          <w:rFonts w:ascii="Bookman Old Style" w:hAnsi="Bookman Old Style" w:cs="Arial"/>
          <w:b w:val="0"/>
          <w:i/>
          <w:color w:val="000000" w:themeColor="text1"/>
          <w:sz w:val="22"/>
          <w:szCs w:val="24"/>
        </w:rPr>
        <w:t xml:space="preserve">RGº 40.393.976-8 SSP/SP   </w:t>
      </w:r>
      <w:r w:rsidRPr="00D01A75">
        <w:rPr>
          <w:rFonts w:ascii="Bookman Old Style" w:hAnsi="Bookman Old Style" w:cs="Arial"/>
          <w:b w:val="0"/>
          <w:i/>
          <w:color w:val="000000" w:themeColor="text1"/>
          <w:sz w:val="22"/>
          <w:szCs w:val="24"/>
        </w:rPr>
        <w:tab/>
        <w:t xml:space="preserve">   </w:t>
      </w:r>
      <w:r w:rsidRPr="00D01A75">
        <w:rPr>
          <w:rFonts w:ascii="Bookman Old Style" w:hAnsi="Bookman Old Style" w:cs="Arial"/>
          <w:b w:val="0"/>
          <w:i/>
          <w:color w:val="000000" w:themeColor="text1"/>
          <w:sz w:val="22"/>
          <w:szCs w:val="24"/>
        </w:rPr>
        <w:tab/>
        <w:t xml:space="preserve">    </w:t>
      </w:r>
      <w:r w:rsidRPr="00D01A75">
        <w:rPr>
          <w:rFonts w:ascii="Bookman Old Style" w:hAnsi="Bookman Old Style" w:cs="Arial"/>
          <w:b w:val="0"/>
          <w:i/>
          <w:color w:val="000000" w:themeColor="text1"/>
          <w:sz w:val="22"/>
          <w:szCs w:val="24"/>
        </w:rPr>
        <w:tab/>
        <w:t xml:space="preserve">           RG: 48.304.075-7 SSP/SP</w:t>
      </w:r>
    </w:p>
    <w:p w:rsidR="003532F2" w:rsidRPr="00D01A75" w:rsidRDefault="003532F2">
      <w:pPr>
        <w:rPr>
          <w:rFonts w:ascii="Bookman Old Style" w:hAnsi="Bookman Old Style"/>
          <w:sz w:val="22"/>
          <w:szCs w:val="24"/>
        </w:rPr>
      </w:pPr>
    </w:p>
    <w:sectPr w:rsidR="003532F2" w:rsidRPr="00D01A75" w:rsidSect="00D01A75">
      <w:pgSz w:w="11906" w:h="16838"/>
      <w:pgMar w:top="198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A24CC"/>
    <w:multiLevelType w:val="hybridMultilevel"/>
    <w:tmpl w:val="E6A6F1B8"/>
    <w:lvl w:ilvl="0" w:tplc="F97C8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DD665B"/>
    <w:multiLevelType w:val="multilevel"/>
    <w:tmpl w:val="D6065BFE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)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Zero"/>
      <w:lvlText w:val="%1.%2.%3)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Zero"/>
      <w:lvlText w:val="%1.%2.%3)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86"/>
    <w:rsid w:val="00050FC4"/>
    <w:rsid w:val="002D5DE9"/>
    <w:rsid w:val="00334DC9"/>
    <w:rsid w:val="003532F2"/>
    <w:rsid w:val="00371E3F"/>
    <w:rsid w:val="004F05A1"/>
    <w:rsid w:val="00581281"/>
    <w:rsid w:val="006664CB"/>
    <w:rsid w:val="008510A4"/>
    <w:rsid w:val="009559C8"/>
    <w:rsid w:val="00B654F4"/>
    <w:rsid w:val="00BA2F86"/>
    <w:rsid w:val="00D01A75"/>
    <w:rsid w:val="00DD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AE2BE"/>
  <w15:docId w15:val="{550F1D16-24F7-4F03-81D5-D588B18C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2F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A2F86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BA2F86"/>
    <w:rPr>
      <w:rFonts w:ascii="Arial" w:hAnsi="Arial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BA2F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A2F86"/>
    <w:pPr>
      <w:ind w:left="708"/>
      <w:jc w:val="both"/>
    </w:pPr>
    <w:rPr>
      <w:rFonts w:ascii="Arial" w:hAnsi="Arial"/>
      <w:b/>
      <w:sz w:val="26"/>
    </w:rPr>
  </w:style>
  <w:style w:type="character" w:customStyle="1" w:styleId="RecuodecorpodetextoChar">
    <w:name w:val="Recuo de corpo de texto Char"/>
    <w:basedOn w:val="Fontepargpadro"/>
    <w:link w:val="Recuodecorpodetexto"/>
    <w:rsid w:val="00BA2F86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5D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5DE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2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1624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7</cp:revision>
  <cp:lastPrinted>2016-07-01T13:27:00Z</cp:lastPrinted>
  <dcterms:created xsi:type="dcterms:W3CDTF">2016-06-20T16:56:00Z</dcterms:created>
  <dcterms:modified xsi:type="dcterms:W3CDTF">2016-07-01T13:31:00Z</dcterms:modified>
</cp:coreProperties>
</file>