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EEC" w:rsidRPr="00A34393" w:rsidRDefault="00E82252" w:rsidP="00514EEC">
      <w:pPr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A34393">
        <w:rPr>
          <w:rFonts w:ascii="Bookman Old Style" w:hAnsi="Bookman Old Style" w:cs="Arial"/>
          <w:b/>
          <w:sz w:val="24"/>
          <w:szCs w:val="24"/>
          <w:u w:val="single"/>
        </w:rPr>
        <w:t>CONTRATO Nº 10</w:t>
      </w:r>
      <w:r w:rsidR="00A34393" w:rsidRPr="00A34393">
        <w:rPr>
          <w:rFonts w:ascii="Bookman Old Style" w:hAnsi="Bookman Old Style" w:cs="Arial"/>
          <w:b/>
          <w:sz w:val="24"/>
          <w:szCs w:val="24"/>
          <w:u w:val="single"/>
        </w:rPr>
        <w:t>4</w:t>
      </w:r>
      <w:r w:rsidR="00514EEC" w:rsidRPr="00A34393">
        <w:rPr>
          <w:rFonts w:ascii="Bookman Old Style" w:hAnsi="Bookman Old Style" w:cs="Arial"/>
          <w:b/>
          <w:sz w:val="24"/>
          <w:szCs w:val="24"/>
          <w:u w:val="single"/>
        </w:rPr>
        <w:t>/20</w:t>
      </w:r>
      <w:r w:rsidR="00A34393" w:rsidRPr="00A34393">
        <w:rPr>
          <w:rFonts w:ascii="Bookman Old Style" w:hAnsi="Bookman Old Style" w:cs="Arial"/>
          <w:b/>
          <w:sz w:val="24"/>
          <w:szCs w:val="24"/>
          <w:u w:val="single"/>
        </w:rPr>
        <w:t>20</w:t>
      </w:r>
      <w:r w:rsidR="00514EEC" w:rsidRPr="00A34393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</w:p>
    <w:p w:rsidR="00514EEC" w:rsidRPr="00A34393" w:rsidRDefault="00514EEC" w:rsidP="00514EEC">
      <w:pPr>
        <w:rPr>
          <w:rFonts w:ascii="Bookman Old Style" w:hAnsi="Bookman Old Style"/>
          <w:sz w:val="24"/>
          <w:szCs w:val="24"/>
        </w:rPr>
      </w:pPr>
    </w:p>
    <w:p w:rsidR="00514EEC" w:rsidRPr="003D3366" w:rsidRDefault="00514EEC" w:rsidP="00514EEC">
      <w:pPr>
        <w:jc w:val="both"/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A34393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INSTRUMENTO DE CONTRATO DE FORNECIMENTO DE PRODUTOS PARA NUTRIÇÃO </w:t>
      </w:r>
      <w:r w:rsidR="00B52287" w:rsidRPr="00A34393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ORAL E </w:t>
      </w:r>
      <w:r w:rsidRPr="00A34393">
        <w:rPr>
          <w:rFonts w:ascii="Bookman Old Style" w:hAnsi="Bookman Old Style" w:cs="Arial"/>
          <w:b/>
          <w:bCs/>
          <w:sz w:val="24"/>
          <w:szCs w:val="24"/>
          <w:u w:val="single"/>
        </w:rPr>
        <w:t>ENTERAL FAZEM ENTRE SI O MUNICÍPIO DE NARANDIBA</w:t>
      </w:r>
      <w:r w:rsidRPr="00A34393">
        <w:rPr>
          <w:rFonts w:ascii="Bookman Old Style" w:hAnsi="Bookman Old Style" w:cs="Arial"/>
          <w:bCs/>
          <w:sz w:val="24"/>
          <w:szCs w:val="24"/>
          <w:u w:val="single"/>
        </w:rPr>
        <w:t xml:space="preserve"> </w:t>
      </w:r>
      <w:r w:rsidRPr="00A34393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E A EMPRESA </w:t>
      </w:r>
      <w:r w:rsidR="000A02CE" w:rsidRPr="00A34393">
        <w:rPr>
          <w:rFonts w:ascii="Bookman Old Style" w:hAnsi="Bookman Old Style" w:cs="Arial"/>
          <w:b/>
          <w:bCs/>
          <w:sz w:val="24"/>
          <w:szCs w:val="24"/>
          <w:u w:val="single"/>
        </w:rPr>
        <w:t>MEDICAM DISTRIBUIDORA DE MEDICAMENTOS E NUTRIÇÃO LTDA</w:t>
      </w:r>
    </w:p>
    <w:p w:rsidR="00514EEC" w:rsidRPr="003D3366" w:rsidRDefault="00514EEC" w:rsidP="00514EEC">
      <w:pPr>
        <w:jc w:val="both"/>
        <w:rPr>
          <w:rFonts w:ascii="Bookman Old Style" w:hAnsi="Bookman Old Style" w:cs="Arial"/>
          <w:sz w:val="24"/>
          <w:szCs w:val="24"/>
        </w:rPr>
      </w:pPr>
    </w:p>
    <w:p w:rsidR="00514EEC" w:rsidRPr="003D3366" w:rsidRDefault="00514EEC" w:rsidP="00514EEC">
      <w:pPr>
        <w:jc w:val="both"/>
        <w:rPr>
          <w:rFonts w:ascii="Bookman Old Style" w:hAnsi="Bookman Old Style" w:cs="Arial"/>
          <w:color w:val="000000"/>
          <w:sz w:val="24"/>
          <w:szCs w:val="24"/>
        </w:rPr>
      </w:pPr>
      <w:r w:rsidRPr="003D3366">
        <w:rPr>
          <w:rFonts w:ascii="Bookman Old Style" w:hAnsi="Bookman Old Style" w:cs="Arial"/>
          <w:sz w:val="24"/>
          <w:szCs w:val="24"/>
        </w:rPr>
        <w:t xml:space="preserve">Pelo presente instrumento de contrato de fornecimento, de um lado o </w:t>
      </w:r>
      <w:r w:rsidRPr="003D3366">
        <w:rPr>
          <w:rFonts w:ascii="Bookman Old Style" w:hAnsi="Bookman Old Style" w:cs="Arial"/>
          <w:b/>
          <w:sz w:val="24"/>
          <w:szCs w:val="24"/>
          <w:u w:val="single"/>
        </w:rPr>
        <w:t>MUNICÍPIO DE NARANDIBA</w:t>
      </w:r>
      <w:r w:rsidRPr="003D3366">
        <w:rPr>
          <w:rFonts w:ascii="Bookman Old Style" w:hAnsi="Bookman Old Style" w:cs="Arial"/>
          <w:sz w:val="24"/>
          <w:szCs w:val="24"/>
        </w:rPr>
        <w:t xml:space="preserve">, pessoa jurídica de direito público, com Sede à Avenida Marechal Rondon, n.º 491, Narandiba, Estado de São Paulo, inscrita no C.N.P.J. sob n.º 44.857.027/0001-70, neste ato representada pelo Prefeito Municipal, senhor </w:t>
      </w:r>
      <w:r w:rsidRPr="003D3366">
        <w:rPr>
          <w:rFonts w:ascii="Bookman Old Style" w:hAnsi="Bookman Old Style" w:cs="Arial"/>
          <w:b/>
          <w:sz w:val="24"/>
          <w:szCs w:val="24"/>
        </w:rPr>
        <w:t>ITAMAR DOS SANTOS SILVA</w:t>
      </w:r>
      <w:r w:rsidRPr="003D3366">
        <w:rPr>
          <w:rFonts w:ascii="Bookman Old Style" w:hAnsi="Bookman Old Style" w:cs="Arial"/>
          <w:sz w:val="24"/>
          <w:szCs w:val="24"/>
        </w:rPr>
        <w:t xml:space="preserve">, brasileiro, casado, funcionário público municipal, portador do documento de identidade RG n.º 17.832.129 e do CPF 074.780.778-70, residente e domiciliado a Rua Josefa de Almeida dos Santos, n.º 466, na cidade de Narandiba/SP, doravante denominada simplesmente, </w:t>
      </w:r>
      <w:r w:rsidRPr="003D3366">
        <w:rPr>
          <w:rFonts w:ascii="Bookman Old Style" w:hAnsi="Bookman Old Style" w:cs="Arial"/>
          <w:b/>
          <w:sz w:val="24"/>
          <w:szCs w:val="24"/>
        </w:rPr>
        <w:t>CONTRATANTE</w:t>
      </w:r>
      <w:r w:rsidRPr="003D3366">
        <w:rPr>
          <w:rFonts w:ascii="Bookman Old Style" w:hAnsi="Bookman Old Style" w:cs="Arial"/>
          <w:sz w:val="24"/>
          <w:szCs w:val="24"/>
        </w:rPr>
        <w:t xml:space="preserve"> e de outro lado, a empresa </w:t>
      </w:r>
      <w:r w:rsidR="000A02CE" w:rsidRPr="003D3366">
        <w:rPr>
          <w:rFonts w:ascii="Bookman Old Style" w:hAnsi="Bookman Old Style" w:cs="Arial"/>
          <w:b/>
          <w:bCs/>
          <w:sz w:val="24"/>
          <w:szCs w:val="24"/>
          <w:u w:val="single"/>
        </w:rPr>
        <w:t>MEDICAM DISTRIBUIDORA DE MEDICAMENTOS E NUTRIÇÃO LTDA</w:t>
      </w:r>
      <w:r w:rsidR="000A02CE" w:rsidRPr="003D3366">
        <w:rPr>
          <w:rFonts w:ascii="Bookman Old Style" w:hAnsi="Bookman Old Style" w:cs="Arial"/>
          <w:bCs/>
          <w:sz w:val="24"/>
          <w:szCs w:val="24"/>
        </w:rPr>
        <w:t xml:space="preserve">, possuidora do </w:t>
      </w:r>
      <w:r w:rsidR="000A02CE" w:rsidRPr="003D3366">
        <w:rPr>
          <w:rFonts w:ascii="Bookman Old Style" w:hAnsi="Bookman Old Style" w:cs="Arial"/>
          <w:sz w:val="24"/>
          <w:szCs w:val="24"/>
        </w:rPr>
        <w:t xml:space="preserve">CNPJ nº </w:t>
      </w:r>
      <w:r w:rsidR="000A02CE" w:rsidRPr="003D3366">
        <w:rPr>
          <w:rFonts w:ascii="Bookman Old Style" w:hAnsi="Bookman Old Style" w:cs="Arial"/>
          <w:bCs/>
          <w:sz w:val="24"/>
          <w:szCs w:val="24"/>
        </w:rPr>
        <w:t xml:space="preserve">29.494.115/0001-61, </w:t>
      </w:r>
      <w:r w:rsidR="000A02CE" w:rsidRPr="003D3366">
        <w:rPr>
          <w:rFonts w:ascii="Bookman Old Style" w:hAnsi="Bookman Old Style" w:cs="Arial"/>
          <w:sz w:val="24"/>
          <w:szCs w:val="24"/>
        </w:rPr>
        <w:t xml:space="preserve">estabelecida na Rua Buarque de Macedo, nº 1.163, no município de </w:t>
      </w:r>
      <w:r w:rsidR="000A02CE" w:rsidRPr="003D3366">
        <w:rPr>
          <w:rFonts w:ascii="Bookman Old Style" w:hAnsi="Bookman Old Style" w:cs="Arial"/>
          <w:bCs/>
          <w:sz w:val="24"/>
          <w:szCs w:val="24"/>
        </w:rPr>
        <w:t>Campinas</w:t>
      </w:r>
      <w:r w:rsidR="000A02CE" w:rsidRPr="003D3366">
        <w:rPr>
          <w:rFonts w:ascii="Bookman Old Style" w:hAnsi="Bookman Old Style" w:cs="Arial"/>
          <w:sz w:val="24"/>
          <w:szCs w:val="24"/>
        </w:rPr>
        <w:t xml:space="preserve">, </w:t>
      </w:r>
      <w:r w:rsidR="000A02CE" w:rsidRPr="003D3366">
        <w:rPr>
          <w:rFonts w:ascii="Bookman Old Style" w:hAnsi="Bookman Old Style"/>
          <w:sz w:val="24"/>
          <w:szCs w:val="24"/>
        </w:rPr>
        <w:t xml:space="preserve">Estado de São Paulo Representante Legal: </w:t>
      </w:r>
      <w:proofErr w:type="spellStart"/>
      <w:r w:rsidR="000A02CE" w:rsidRPr="003D3366">
        <w:rPr>
          <w:rFonts w:ascii="Bookman Old Style" w:hAnsi="Bookman Old Style" w:cs="Arial"/>
          <w:b/>
          <w:bCs/>
          <w:sz w:val="24"/>
          <w:szCs w:val="24"/>
        </w:rPr>
        <w:t>Fabricia</w:t>
      </w:r>
      <w:proofErr w:type="spellEnd"/>
      <w:r w:rsidR="000A02CE" w:rsidRPr="003D3366">
        <w:rPr>
          <w:rFonts w:ascii="Bookman Old Style" w:hAnsi="Bookman Old Style" w:cs="Arial"/>
          <w:b/>
          <w:bCs/>
          <w:sz w:val="24"/>
          <w:szCs w:val="24"/>
        </w:rPr>
        <w:t xml:space="preserve"> de Paula Baggio</w:t>
      </w:r>
      <w:r w:rsidR="000A02CE" w:rsidRPr="003D3366">
        <w:rPr>
          <w:rFonts w:ascii="Bookman Old Style" w:hAnsi="Bookman Old Style"/>
          <w:sz w:val="24"/>
          <w:szCs w:val="24"/>
        </w:rPr>
        <w:t xml:space="preserve">, RG nº </w:t>
      </w:r>
      <w:r w:rsidR="000A02CE" w:rsidRPr="003D3366">
        <w:rPr>
          <w:rFonts w:ascii="Bookman Old Style" w:hAnsi="Bookman Old Style" w:cs="Arial"/>
          <w:bCs/>
          <w:sz w:val="24"/>
          <w:szCs w:val="24"/>
        </w:rPr>
        <w:t xml:space="preserve">24.659.439-1 </w:t>
      </w:r>
      <w:r w:rsidR="000A02CE" w:rsidRPr="003D3366">
        <w:rPr>
          <w:rFonts w:ascii="Bookman Old Style" w:hAnsi="Bookman Old Style"/>
          <w:sz w:val="24"/>
          <w:szCs w:val="24"/>
        </w:rPr>
        <w:t>e CPF nº 181.998.728-02</w:t>
      </w:r>
      <w:r w:rsidR="000A02CE" w:rsidRPr="003D3366">
        <w:rPr>
          <w:rFonts w:ascii="Bookman Old Style" w:hAnsi="Bookman Old Style" w:cs="Arial"/>
          <w:bCs/>
          <w:sz w:val="24"/>
          <w:szCs w:val="24"/>
        </w:rPr>
        <w:t xml:space="preserve">, com correio eletrônico </w:t>
      </w:r>
      <w:hyperlink r:id="rId5" w:history="1">
        <w:r w:rsidR="000A02CE" w:rsidRPr="003D3366">
          <w:rPr>
            <w:rStyle w:val="Hyperlink"/>
            <w:rFonts w:ascii="Bookman Old Style" w:hAnsi="Bookman Old Style" w:cs="Arial"/>
            <w:bCs/>
            <w:sz w:val="24"/>
            <w:szCs w:val="24"/>
          </w:rPr>
          <w:t>vendas@medicam.com.br</w:t>
        </w:r>
      </w:hyperlink>
      <w:r w:rsidR="000A02CE" w:rsidRPr="003D3366">
        <w:rPr>
          <w:rFonts w:ascii="Bookman Old Style" w:hAnsi="Bookman Old Style" w:cs="Arial"/>
          <w:bCs/>
          <w:sz w:val="24"/>
          <w:szCs w:val="24"/>
        </w:rPr>
        <w:t xml:space="preserve"> e telefone de contato nº (19) 2511-1041</w:t>
      </w:r>
      <w:r w:rsidRPr="003D3366">
        <w:rPr>
          <w:rFonts w:ascii="Bookman Old Style" w:hAnsi="Bookman Old Style" w:cs="Arial"/>
          <w:sz w:val="24"/>
          <w:szCs w:val="24"/>
        </w:rPr>
        <w:t xml:space="preserve">, </w:t>
      </w:r>
      <w:r w:rsidRPr="003D3366">
        <w:rPr>
          <w:rFonts w:ascii="Bookman Old Style" w:hAnsi="Bookman Old Style" w:cs="Arial"/>
          <w:color w:val="000000"/>
          <w:sz w:val="24"/>
          <w:szCs w:val="24"/>
        </w:rPr>
        <w:t xml:space="preserve">doravante denominado simplesmente </w:t>
      </w:r>
      <w:r w:rsidRPr="003D3366">
        <w:rPr>
          <w:rFonts w:ascii="Bookman Old Style" w:hAnsi="Bookman Old Style" w:cs="Arial"/>
          <w:b/>
          <w:color w:val="000000"/>
          <w:sz w:val="24"/>
          <w:szCs w:val="24"/>
        </w:rPr>
        <w:t>CONTRATADA</w:t>
      </w:r>
      <w:r w:rsidRPr="003D3366">
        <w:rPr>
          <w:rFonts w:ascii="Bookman Old Style" w:hAnsi="Bookman Old Style" w:cs="Arial"/>
          <w:color w:val="000000"/>
          <w:sz w:val="24"/>
          <w:szCs w:val="24"/>
        </w:rPr>
        <w:t xml:space="preserve">,  tem entre si como certo e ajustado o </w:t>
      </w:r>
      <w:r w:rsidR="001F1027" w:rsidRPr="003D3366">
        <w:rPr>
          <w:rFonts w:ascii="Bookman Old Style" w:hAnsi="Bookman Old Style" w:cs="Arial"/>
          <w:color w:val="000000"/>
          <w:sz w:val="24"/>
          <w:szCs w:val="24"/>
        </w:rPr>
        <w:t xml:space="preserve">presente contrato, nos termos da </w:t>
      </w:r>
      <w:r w:rsidR="00FA5D20">
        <w:rPr>
          <w:rFonts w:ascii="Bookman Old Style" w:hAnsi="Bookman Old Style" w:cs="Arial"/>
          <w:b/>
          <w:color w:val="000000"/>
          <w:sz w:val="24"/>
          <w:szCs w:val="24"/>
          <w:u w:val="single"/>
        </w:rPr>
        <w:t xml:space="preserve">PROCESSO 2162/2020 INEXIGIBILIDADE 017/2020 </w:t>
      </w:r>
      <w:r w:rsidR="00FA5D20">
        <w:rPr>
          <w:rFonts w:ascii="Bookman Old Style" w:hAnsi="Bookman Old Style" w:cs="Arial"/>
          <w:b/>
          <w:color w:val="000000"/>
          <w:sz w:val="24"/>
          <w:szCs w:val="24"/>
        </w:rPr>
        <w:t>(</w:t>
      </w:r>
      <w:r w:rsidR="00FA5D20">
        <w:rPr>
          <w:rFonts w:ascii="Bookman Old Style" w:hAnsi="Bookman Old Style"/>
          <w:b/>
          <w:snapToGrid w:val="0"/>
          <w:sz w:val="24"/>
          <w:szCs w:val="24"/>
        </w:rPr>
        <w:t>PREGÃO ELETRÔNICO Nº 13/2020 – CIOP)</w:t>
      </w:r>
      <w:r w:rsidR="00FA5D20">
        <w:rPr>
          <w:rFonts w:ascii="Bookman Old Style" w:hAnsi="Bookman Old Style" w:cs="Arial"/>
          <w:color w:val="000000"/>
          <w:sz w:val="24"/>
          <w:szCs w:val="24"/>
        </w:rPr>
        <w:t xml:space="preserve">, </w:t>
      </w:r>
      <w:r w:rsidRPr="003D3366">
        <w:rPr>
          <w:rFonts w:ascii="Bookman Old Style" w:hAnsi="Bookman Old Style" w:cs="Arial"/>
          <w:color w:val="000000"/>
          <w:sz w:val="24"/>
          <w:szCs w:val="24"/>
        </w:rPr>
        <w:t>e com as cláusulas e condições a seguir aduzidas:</w:t>
      </w:r>
    </w:p>
    <w:p w:rsidR="00514EEC" w:rsidRPr="003D3366" w:rsidRDefault="00514EEC" w:rsidP="00514EEC">
      <w:pPr>
        <w:pStyle w:val="Ttulo2"/>
        <w:spacing w:before="0" w:after="0"/>
        <w:rPr>
          <w:rFonts w:ascii="Bookman Old Style" w:hAnsi="Bookman Old Style" w:cs="Arial"/>
          <w:i w:val="0"/>
          <w:sz w:val="24"/>
          <w:szCs w:val="24"/>
        </w:rPr>
      </w:pPr>
    </w:p>
    <w:p w:rsidR="00514EEC" w:rsidRPr="003D3366" w:rsidRDefault="00514EEC" w:rsidP="00514EEC">
      <w:pPr>
        <w:pStyle w:val="Ttulo2"/>
        <w:spacing w:before="0" w:after="0"/>
        <w:rPr>
          <w:rFonts w:ascii="Bookman Old Style" w:hAnsi="Bookman Old Style" w:cs="Arial"/>
          <w:i w:val="0"/>
          <w:sz w:val="24"/>
          <w:szCs w:val="24"/>
        </w:rPr>
      </w:pPr>
      <w:r w:rsidRPr="003D3366">
        <w:rPr>
          <w:rFonts w:ascii="Bookman Old Style" w:hAnsi="Bookman Old Style" w:cs="Arial"/>
          <w:i w:val="0"/>
          <w:sz w:val="24"/>
          <w:szCs w:val="24"/>
        </w:rPr>
        <w:t>CLÁUSULA PRIMEIRA: DO OBJETO</w:t>
      </w:r>
    </w:p>
    <w:p w:rsidR="00514EEC" w:rsidRPr="003D3366" w:rsidRDefault="00514EEC" w:rsidP="00514EEC">
      <w:pPr>
        <w:jc w:val="both"/>
        <w:rPr>
          <w:rFonts w:ascii="Bookman Old Style" w:hAnsi="Bookman Old Style" w:cs="Arial"/>
          <w:b/>
          <w:sz w:val="24"/>
          <w:szCs w:val="24"/>
        </w:rPr>
      </w:pPr>
    </w:p>
    <w:p w:rsidR="00514EEC" w:rsidRPr="003D3366" w:rsidRDefault="00514EEC" w:rsidP="00514EEC">
      <w:pPr>
        <w:jc w:val="both"/>
        <w:rPr>
          <w:rFonts w:ascii="Bookman Old Style" w:hAnsi="Bookman Old Style" w:cs="Arial"/>
          <w:b/>
          <w:sz w:val="24"/>
          <w:szCs w:val="24"/>
        </w:rPr>
      </w:pPr>
      <w:r w:rsidRPr="003D3366">
        <w:rPr>
          <w:rFonts w:ascii="Bookman Old Style" w:hAnsi="Bookman Old Style" w:cs="Arial"/>
          <w:sz w:val="24"/>
          <w:szCs w:val="24"/>
        </w:rPr>
        <w:t>1.1) O objeto do presente contrato é o</w:t>
      </w:r>
      <w:r w:rsidRPr="003D3366">
        <w:rPr>
          <w:rFonts w:ascii="Bookman Old Style" w:hAnsi="Bookman Old Style" w:cs="Arial"/>
          <w:b/>
          <w:i/>
          <w:sz w:val="24"/>
          <w:szCs w:val="24"/>
        </w:rPr>
        <w:t xml:space="preserve"> </w:t>
      </w:r>
      <w:r w:rsidR="00B52287" w:rsidRPr="003D3366">
        <w:rPr>
          <w:rFonts w:ascii="Bookman Old Style" w:hAnsi="Bookman Old Style" w:cs="Times-Bold"/>
          <w:b/>
          <w:bCs/>
          <w:sz w:val="24"/>
          <w:szCs w:val="24"/>
        </w:rPr>
        <w:t>REGISTRO DE PREÇOS PARA AQUISIÇÕES FUTURAS DE INSUMOS PARA NUTRIÇÃO ORAL E ENTERAL PARA O MUNICÍPIO DE NARANDIBA</w:t>
      </w:r>
      <w:r w:rsidRPr="003D3366">
        <w:rPr>
          <w:rFonts w:ascii="Bookman Old Style" w:hAnsi="Bookman Old Style" w:cs="Arial"/>
          <w:sz w:val="24"/>
          <w:szCs w:val="24"/>
        </w:rPr>
        <w:t xml:space="preserve">, nos termos da proposta adjudicada nos autos </w:t>
      </w:r>
      <w:r w:rsidRPr="003D3366">
        <w:rPr>
          <w:rFonts w:ascii="Bookman Old Style" w:hAnsi="Bookman Old Style" w:cs="Arial"/>
          <w:b/>
          <w:sz w:val="24"/>
          <w:szCs w:val="24"/>
        </w:rPr>
        <w:t>DO PREGÃO PRESENCIAL PARA REGISTRO DE PREÇO 13/2019 – CIOP</w:t>
      </w:r>
      <w:r w:rsidR="00B52287" w:rsidRPr="003D3366">
        <w:rPr>
          <w:rFonts w:ascii="Bookman Old Style" w:hAnsi="Bookman Old Style" w:cs="Arial"/>
          <w:b/>
          <w:sz w:val="24"/>
          <w:szCs w:val="24"/>
        </w:rPr>
        <w:t>.</w:t>
      </w:r>
    </w:p>
    <w:p w:rsidR="00514EEC" w:rsidRPr="003D3366" w:rsidRDefault="00514EEC" w:rsidP="00514EEC">
      <w:pPr>
        <w:jc w:val="both"/>
        <w:rPr>
          <w:rFonts w:ascii="Bookman Old Style" w:hAnsi="Bookman Old Style" w:cs="Arial"/>
          <w:sz w:val="24"/>
          <w:szCs w:val="24"/>
        </w:rPr>
      </w:pPr>
      <w:r w:rsidRPr="003D3366">
        <w:rPr>
          <w:rFonts w:ascii="Bookman Old Style" w:hAnsi="Bookman Old Style" w:cs="Arial"/>
          <w:sz w:val="24"/>
          <w:szCs w:val="24"/>
        </w:rPr>
        <w:t xml:space="preserve">  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t>CLÁUSULA SEGUNDA: DA QUANTIDADE, DO PREÇO E DAS CONDIÇÕES DE PAGAMENTO.</w:t>
      </w:r>
    </w:p>
    <w:p w:rsidR="00514EEC" w:rsidRPr="003D3366" w:rsidRDefault="00514EEC" w:rsidP="00514EEC">
      <w:pPr>
        <w:pStyle w:val="Recuodecorpodetexto"/>
        <w:tabs>
          <w:tab w:val="left" w:pos="2127"/>
        </w:tabs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127"/>
        </w:tabs>
        <w:ind w:left="0" w:right="-29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2.1) O valor do presente CONTRATO é </w:t>
      </w:r>
      <w:r w:rsidRPr="003D3366">
        <w:rPr>
          <w:rFonts w:ascii="Bookman Old Style" w:hAnsi="Bookman Old Style"/>
          <w:b w:val="0"/>
          <w:sz w:val="24"/>
          <w:szCs w:val="24"/>
          <w:u w:val="single"/>
        </w:rPr>
        <w:t xml:space="preserve">de </w:t>
      </w:r>
      <w:r w:rsidRPr="003D3366">
        <w:rPr>
          <w:rFonts w:ascii="Bookman Old Style" w:hAnsi="Bookman Old Style" w:cs="Calibri"/>
          <w:color w:val="000000"/>
          <w:sz w:val="24"/>
          <w:szCs w:val="24"/>
          <w:u w:val="single"/>
        </w:rPr>
        <w:t xml:space="preserve">R$ </w:t>
      </w:r>
      <w:r w:rsidR="000A02CE" w:rsidRPr="003D3366">
        <w:rPr>
          <w:rFonts w:ascii="Bookman Old Style" w:hAnsi="Bookman Old Style" w:cs="Calibri"/>
          <w:color w:val="000000"/>
          <w:sz w:val="24"/>
          <w:szCs w:val="24"/>
          <w:u w:val="single"/>
          <w:lang w:val="pt-BR"/>
        </w:rPr>
        <w:t>24.567,00</w:t>
      </w:r>
      <w:r w:rsidRPr="003D3366">
        <w:rPr>
          <w:rFonts w:ascii="Bookman Old Style" w:hAnsi="Bookman Old Style"/>
          <w:color w:val="000000"/>
          <w:sz w:val="24"/>
          <w:szCs w:val="24"/>
          <w:u w:val="single"/>
          <w:lang w:val="pt-BR"/>
        </w:rPr>
        <w:t xml:space="preserve"> </w:t>
      </w:r>
      <w:r w:rsidRPr="003D3366">
        <w:rPr>
          <w:rFonts w:ascii="Bookman Old Style" w:hAnsi="Bookman Old Style"/>
          <w:color w:val="000000"/>
          <w:sz w:val="24"/>
          <w:szCs w:val="24"/>
          <w:u w:val="single"/>
        </w:rPr>
        <w:t>(</w:t>
      </w:r>
      <w:r w:rsidR="000A02CE" w:rsidRPr="003D3366">
        <w:rPr>
          <w:rFonts w:ascii="Bookman Old Style" w:hAnsi="Bookman Old Style"/>
          <w:color w:val="000000"/>
          <w:sz w:val="24"/>
          <w:szCs w:val="24"/>
          <w:u w:val="single"/>
          <w:lang w:val="pt-BR"/>
        </w:rPr>
        <w:t xml:space="preserve">vinte e quatro mil  e quinhentos e sessenta e sete </w:t>
      </w:r>
      <w:r w:rsidR="00B52287" w:rsidRPr="003D3366">
        <w:rPr>
          <w:rFonts w:ascii="Bookman Old Style" w:hAnsi="Bookman Old Style"/>
          <w:color w:val="000000"/>
          <w:sz w:val="24"/>
          <w:szCs w:val="24"/>
          <w:u w:val="single"/>
          <w:lang w:val="pt-BR"/>
        </w:rPr>
        <w:t>reais</w:t>
      </w:r>
      <w:r w:rsidRPr="003D3366">
        <w:rPr>
          <w:rFonts w:ascii="Bookman Old Style" w:hAnsi="Bookman Old Style"/>
          <w:color w:val="000000"/>
          <w:sz w:val="24"/>
          <w:szCs w:val="24"/>
          <w:u w:val="single"/>
          <w:lang w:val="pt-BR"/>
        </w:rPr>
        <w:t>)</w:t>
      </w:r>
      <w:r w:rsidRPr="003D3366">
        <w:rPr>
          <w:rFonts w:ascii="Bookman Old Style" w:hAnsi="Bookman Old Style"/>
          <w:color w:val="000000"/>
          <w:sz w:val="24"/>
          <w:szCs w:val="24"/>
          <w:lang w:val="pt-BR"/>
        </w:rPr>
        <w:t>,</w:t>
      </w:r>
      <w:r w:rsidRPr="003D3366">
        <w:rPr>
          <w:rFonts w:ascii="Bookman Old Style" w:hAnsi="Bookman Old Style"/>
          <w:b w:val="0"/>
          <w:color w:val="000000"/>
          <w:sz w:val="24"/>
          <w:szCs w:val="24"/>
        </w:rPr>
        <w:t xml:space="preserve"> conforme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proposta apresentada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no processo em epigrafe</w:t>
      </w:r>
      <w:r w:rsidRPr="003D3366">
        <w:rPr>
          <w:rFonts w:ascii="Bookman Old Style" w:hAnsi="Bookman Old Style"/>
          <w:b w:val="0"/>
          <w:sz w:val="24"/>
          <w:szCs w:val="24"/>
        </w:rPr>
        <w:t>.</w:t>
      </w:r>
    </w:p>
    <w:p w:rsidR="00514EEC" w:rsidRPr="003D3366" w:rsidRDefault="00514EEC" w:rsidP="00514EEC">
      <w:pPr>
        <w:pStyle w:val="Recuodecorpodetexto"/>
        <w:tabs>
          <w:tab w:val="left" w:pos="2127"/>
        </w:tabs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SemEspaamento"/>
        <w:jc w:val="both"/>
        <w:rPr>
          <w:rFonts w:ascii="Bookman Old Style" w:hAnsi="Bookman Old Style" w:cs="Arial"/>
          <w:sz w:val="24"/>
          <w:szCs w:val="24"/>
          <w:lang w:val="x-none" w:eastAsia="x-none"/>
        </w:rPr>
      </w:pP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 xml:space="preserve">2.2) Os </w:t>
      </w:r>
      <w:r w:rsidRPr="003D3366">
        <w:rPr>
          <w:rFonts w:ascii="Bookman Old Style" w:hAnsi="Bookman Old Style" w:cs="Arial"/>
          <w:sz w:val="24"/>
          <w:szCs w:val="24"/>
          <w:lang w:eastAsia="x-none"/>
        </w:rPr>
        <w:t>produtos</w:t>
      </w: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 xml:space="preserve"> </w:t>
      </w:r>
      <w:r w:rsidRPr="003D3366">
        <w:rPr>
          <w:rFonts w:ascii="Bookman Old Style" w:hAnsi="Bookman Old Style" w:cs="Arial"/>
          <w:sz w:val="24"/>
          <w:szCs w:val="24"/>
          <w:lang w:eastAsia="x-none"/>
        </w:rPr>
        <w:t>que</w:t>
      </w: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 xml:space="preserve"> serão fornecidos com os seguintes preços sendo as quantidades por estimativa</w:t>
      </w:r>
      <w:r w:rsidRPr="003D3366">
        <w:rPr>
          <w:rFonts w:ascii="Bookman Old Style" w:hAnsi="Bookman Old Style" w:cs="Arial"/>
          <w:sz w:val="24"/>
          <w:szCs w:val="24"/>
          <w:lang w:eastAsia="x-none"/>
        </w:rPr>
        <w:t>, não gerando obrigação do contratante adquirir a totalidades dos produtos,</w:t>
      </w: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 xml:space="preserve"> conforme segue:</w:t>
      </w:r>
    </w:p>
    <w:p w:rsidR="00B52287" w:rsidRPr="003D3366" w:rsidRDefault="00B52287" w:rsidP="00514EEC">
      <w:pPr>
        <w:pStyle w:val="SemEspaamento"/>
        <w:jc w:val="both"/>
        <w:rPr>
          <w:rFonts w:ascii="Bookman Old Style" w:hAnsi="Bookman Old Style" w:cs="Arial"/>
          <w:sz w:val="24"/>
          <w:szCs w:val="24"/>
          <w:lang w:val="x-none" w:eastAsia="x-none"/>
        </w:rPr>
      </w:pPr>
    </w:p>
    <w:p w:rsidR="000A02CE" w:rsidRPr="003D3366" w:rsidRDefault="000A02CE" w:rsidP="000A02CE">
      <w:pPr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ascii="Bookman Old Style" w:hAnsi="Bookman Old Style" w:cs="Times-Bold"/>
          <w:b/>
          <w:bCs/>
          <w:sz w:val="24"/>
          <w:szCs w:val="24"/>
        </w:rPr>
      </w:pPr>
    </w:p>
    <w:p w:rsidR="000A02CE" w:rsidRPr="003D3366" w:rsidRDefault="000A02CE" w:rsidP="000A02CE">
      <w:pPr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ascii="Bookman Old Style" w:hAnsi="Bookman Old Style" w:cs="Times-Bold"/>
          <w:b/>
          <w:bCs/>
          <w:sz w:val="24"/>
          <w:szCs w:val="24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1585"/>
        <w:gridCol w:w="246"/>
        <w:gridCol w:w="1286"/>
        <w:gridCol w:w="246"/>
        <w:gridCol w:w="1286"/>
        <w:gridCol w:w="246"/>
        <w:gridCol w:w="956"/>
        <w:gridCol w:w="228"/>
        <w:gridCol w:w="2021"/>
      </w:tblGrid>
      <w:tr w:rsidR="000A02CE" w:rsidRPr="003D3366" w:rsidTr="000A02CE">
        <w:trPr>
          <w:trHeight w:val="223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ITEM</w:t>
            </w:r>
          </w:p>
        </w:tc>
        <w:tc>
          <w:tcPr>
            <w:tcW w:w="8100" w:type="dxa"/>
            <w:gridSpan w:val="9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Descrição</w:t>
            </w:r>
          </w:p>
        </w:tc>
      </w:tr>
      <w:tr w:rsidR="000A02CE" w:rsidRPr="003D3366" w:rsidTr="000A02CE">
        <w:trPr>
          <w:trHeight w:val="7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03</w:t>
            </w:r>
          </w:p>
        </w:tc>
        <w:tc>
          <w:tcPr>
            <w:tcW w:w="8100" w:type="dxa"/>
            <w:gridSpan w:val="9"/>
            <w:shd w:val="clear" w:color="auto" w:fill="auto"/>
            <w:vAlign w:val="bottom"/>
          </w:tcPr>
          <w:p w:rsidR="000A02CE" w:rsidRPr="003D3366" w:rsidRDefault="000A02CE" w:rsidP="00D519E8">
            <w:pPr>
              <w:pStyle w:val="SemEspaamento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Fórmula enteral líquida, polimérica,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nutricionalmente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completa, </w:t>
            </w: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hipercalórica</w:t>
            </w:r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1.5 kcal/ml,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normolipídica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, com igual ou mais de 17% de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proteina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com fibra</w:t>
            </w:r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Isent</w:t>
            </w:r>
            <w:r w:rsidR="00D519E8" w:rsidRPr="003D3366">
              <w:rPr>
                <w:rFonts w:ascii="Bookman Old Style" w:hAnsi="Bookman Old Style"/>
                <w:sz w:val="22"/>
                <w:szCs w:val="22"/>
              </w:rPr>
              <w:t xml:space="preserve">a de sacarose, lactose e glúten. </w:t>
            </w:r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Embalagem </w:t>
            </w:r>
            <w:proofErr w:type="spellStart"/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>Tetrapack</w:t>
            </w:r>
            <w:proofErr w:type="spellEnd"/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</w:t>
            </w:r>
          </w:p>
        </w:tc>
      </w:tr>
      <w:tr w:rsidR="000A02CE" w:rsidRPr="003D3366" w:rsidTr="000A02CE">
        <w:trPr>
          <w:trHeight w:val="229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Unidade de Fornecimento</w:t>
            </w:r>
          </w:p>
        </w:tc>
        <w:tc>
          <w:tcPr>
            <w:tcW w:w="1585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Marca e Modelo</w:t>
            </w:r>
          </w:p>
        </w:tc>
        <w:tc>
          <w:tcPr>
            <w:tcW w:w="153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Embalagem (Quant.)</w:t>
            </w:r>
          </w:p>
        </w:tc>
        <w:tc>
          <w:tcPr>
            <w:tcW w:w="153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Quantidade Total</w:t>
            </w:r>
          </w:p>
        </w:tc>
        <w:tc>
          <w:tcPr>
            <w:tcW w:w="120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Valor Unitário</w:t>
            </w:r>
          </w:p>
        </w:tc>
        <w:tc>
          <w:tcPr>
            <w:tcW w:w="2249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Valor Total</w:t>
            </w:r>
          </w:p>
        </w:tc>
      </w:tr>
      <w:tr w:rsidR="000A02CE" w:rsidRPr="003D3366" w:rsidTr="000A02CE">
        <w:trPr>
          <w:trHeight w:val="392"/>
          <w:jc w:val="center"/>
        </w:trPr>
        <w:tc>
          <w:tcPr>
            <w:tcW w:w="1823" w:type="dxa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Unidade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NESTLE/</w:t>
            </w:r>
          </w:p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ISOSOURCE 1.5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Tetra Square/ Sistema Fechado 1.000 ML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1000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R$ 20,41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0A02CE" w:rsidRPr="003D3366" w:rsidRDefault="000A02CE" w:rsidP="000A02CE">
            <w:pPr>
              <w:jc w:val="center"/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</w:pPr>
            <w:r w:rsidRPr="003D3366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R$ 20.410,00</w:t>
            </w:r>
          </w:p>
        </w:tc>
      </w:tr>
      <w:tr w:rsidR="000A02CE" w:rsidRPr="003D3366" w:rsidTr="000A02CE">
        <w:trPr>
          <w:trHeight w:val="223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ITEM</w:t>
            </w:r>
          </w:p>
        </w:tc>
        <w:tc>
          <w:tcPr>
            <w:tcW w:w="8100" w:type="dxa"/>
            <w:gridSpan w:val="9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Descrição</w:t>
            </w:r>
          </w:p>
        </w:tc>
      </w:tr>
      <w:tr w:rsidR="000A02CE" w:rsidRPr="003D3366" w:rsidTr="000A02CE">
        <w:trPr>
          <w:trHeight w:val="7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04</w:t>
            </w:r>
          </w:p>
        </w:tc>
        <w:tc>
          <w:tcPr>
            <w:tcW w:w="8100" w:type="dxa"/>
            <w:gridSpan w:val="9"/>
            <w:shd w:val="clear" w:color="auto" w:fill="auto"/>
            <w:vAlign w:val="bottom"/>
          </w:tcPr>
          <w:p w:rsidR="000A02CE" w:rsidRPr="003D3366" w:rsidRDefault="000A02CE" w:rsidP="00D519E8">
            <w:pPr>
              <w:pStyle w:val="SemEspaamento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Fórmula enteral líquida, polimérica,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nutricionalmente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completo, </w:t>
            </w:r>
            <w:proofErr w:type="spellStart"/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normocalórica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1.2 kcal/ml,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normoproteica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(</w:t>
            </w: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fonte proteica animal</w:t>
            </w:r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) </w:t>
            </w:r>
            <w:proofErr w:type="gramStart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e  </w:t>
            </w: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com</w:t>
            </w:r>
            <w:proofErr w:type="gramEnd"/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 xml:space="preserve"> fibra</w:t>
            </w:r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15g/L sendo fibras de soja e goma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guar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parcialme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hidrolisada Isento de lactose, sacarose e glúten. Embalagem </w:t>
            </w:r>
            <w:proofErr w:type="spellStart"/>
            <w:r w:rsidRPr="003D3366">
              <w:rPr>
                <w:rFonts w:ascii="Bookman Old Style" w:hAnsi="Bookman Old Style"/>
                <w:sz w:val="22"/>
                <w:szCs w:val="22"/>
              </w:rPr>
              <w:t>Tetrapack</w:t>
            </w:r>
            <w:proofErr w:type="spellEnd"/>
            <w:r w:rsidRPr="003D3366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0A02CE" w:rsidRPr="003D3366" w:rsidTr="000A02CE">
        <w:trPr>
          <w:trHeight w:val="229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Unidade de Fornecimento</w:t>
            </w:r>
          </w:p>
        </w:tc>
        <w:tc>
          <w:tcPr>
            <w:tcW w:w="1585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Marca e Modelo</w:t>
            </w:r>
          </w:p>
        </w:tc>
        <w:tc>
          <w:tcPr>
            <w:tcW w:w="153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Embalagem (Quant.)</w:t>
            </w:r>
          </w:p>
        </w:tc>
        <w:tc>
          <w:tcPr>
            <w:tcW w:w="153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Quantidade Total</w:t>
            </w:r>
          </w:p>
        </w:tc>
        <w:tc>
          <w:tcPr>
            <w:tcW w:w="120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Valor Unitário</w:t>
            </w:r>
          </w:p>
        </w:tc>
        <w:tc>
          <w:tcPr>
            <w:tcW w:w="2249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Valor Total</w:t>
            </w:r>
          </w:p>
        </w:tc>
      </w:tr>
      <w:tr w:rsidR="000A02CE" w:rsidRPr="003D3366" w:rsidTr="000A02CE">
        <w:trPr>
          <w:trHeight w:val="392"/>
          <w:jc w:val="center"/>
        </w:trPr>
        <w:tc>
          <w:tcPr>
            <w:tcW w:w="1823" w:type="dxa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Unidade</w:t>
            </w:r>
          </w:p>
        </w:tc>
        <w:tc>
          <w:tcPr>
            <w:tcW w:w="1585" w:type="dxa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NESTLE/</w:t>
            </w:r>
          </w:p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ISOSOURCE MIX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Tetra Square/ Sistema Fechado 1.000 ML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jc w:val="center"/>
              <w:rPr>
                <w:rFonts w:ascii="Bookman Old Style" w:hAnsi="Bookman Old Style" w:cs="Courier New"/>
                <w:b/>
                <w:bCs/>
                <w:color w:val="000000"/>
                <w:sz w:val="22"/>
                <w:szCs w:val="22"/>
              </w:rPr>
            </w:pPr>
            <w:r w:rsidRPr="003D3366">
              <w:rPr>
                <w:rFonts w:ascii="Bookman Old Style" w:hAnsi="Bookman Old Style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R$ 19,65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:rsidR="000A02CE" w:rsidRPr="003D3366" w:rsidRDefault="000A02CE" w:rsidP="000A02CE">
            <w:pPr>
              <w:jc w:val="center"/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</w:pPr>
            <w:r w:rsidRPr="003D3366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R$ 1.965,00</w:t>
            </w:r>
          </w:p>
        </w:tc>
      </w:tr>
      <w:tr w:rsidR="000A02CE" w:rsidRPr="003D3366" w:rsidTr="000A02CE">
        <w:trPr>
          <w:trHeight w:val="223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 xml:space="preserve"> ITEM</w:t>
            </w:r>
          </w:p>
        </w:tc>
        <w:tc>
          <w:tcPr>
            <w:tcW w:w="8100" w:type="dxa"/>
            <w:gridSpan w:val="9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Descrição</w:t>
            </w:r>
          </w:p>
        </w:tc>
      </w:tr>
      <w:tr w:rsidR="000A02CE" w:rsidRPr="003D3366" w:rsidTr="000A02CE">
        <w:trPr>
          <w:trHeight w:val="70"/>
          <w:jc w:val="center"/>
        </w:trPr>
        <w:tc>
          <w:tcPr>
            <w:tcW w:w="1823" w:type="dxa"/>
            <w:shd w:val="clear" w:color="auto" w:fill="FFFFFF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05</w:t>
            </w:r>
          </w:p>
        </w:tc>
        <w:tc>
          <w:tcPr>
            <w:tcW w:w="8100" w:type="dxa"/>
            <w:gridSpan w:val="9"/>
            <w:shd w:val="clear" w:color="auto" w:fill="auto"/>
            <w:vAlign w:val="bottom"/>
          </w:tcPr>
          <w:p w:rsidR="000A02CE" w:rsidRPr="003D3366" w:rsidRDefault="000A02CE" w:rsidP="00D519E8">
            <w:pPr>
              <w:spacing w:before="100" w:beforeAutospacing="1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Fórmula enteral liquida, polimérica, </w:t>
            </w:r>
            <w:proofErr w:type="spellStart"/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>nutricionalmente</w:t>
            </w:r>
            <w:proofErr w:type="spellEnd"/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completa, </w:t>
            </w:r>
            <w:proofErr w:type="spellStart"/>
            <w:r w:rsidRPr="003D33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normocalórica</w:t>
            </w:r>
            <w:proofErr w:type="spellEnd"/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D3366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hiperproteica</w:t>
            </w:r>
            <w:proofErr w:type="spellEnd"/>
            <w:r w:rsidRPr="003D3366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(+ 20% de proteína) </w:t>
            </w:r>
            <w:r w:rsidRPr="003D3366">
              <w:rPr>
                <w:rFonts w:ascii="Bookman Old Style" w:hAnsi="Bookman Old Style" w:cs="Arial"/>
                <w:b/>
                <w:color w:val="000000"/>
                <w:sz w:val="22"/>
                <w:szCs w:val="22"/>
              </w:rPr>
              <w:t>sem fibra</w:t>
            </w:r>
            <w:r w:rsidRPr="003D3366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 Isento de lactose, sacarose e glúten</w:t>
            </w:r>
            <w:r w:rsidR="00D519E8" w:rsidRPr="003D3366">
              <w:rPr>
                <w:rFonts w:ascii="Bookman Old Style" w:hAnsi="Bookman Old Style" w:cs="Arial"/>
                <w:color w:val="000000"/>
                <w:sz w:val="22"/>
                <w:szCs w:val="22"/>
              </w:rPr>
              <w:t xml:space="preserve">. </w:t>
            </w:r>
            <w:r w:rsidRPr="003D3366">
              <w:rPr>
                <w:rFonts w:ascii="Bookman Old Style" w:hAnsi="Bookman Old Style" w:cs="Arial"/>
                <w:sz w:val="22"/>
                <w:szCs w:val="22"/>
              </w:rPr>
              <w:t xml:space="preserve">Embalagem: </w:t>
            </w:r>
            <w:proofErr w:type="spellStart"/>
            <w:r w:rsidRPr="003D3366">
              <w:rPr>
                <w:rFonts w:ascii="Bookman Old Style" w:hAnsi="Bookman Old Style" w:cs="Arial"/>
                <w:sz w:val="22"/>
                <w:szCs w:val="22"/>
              </w:rPr>
              <w:t>Tetrapack</w:t>
            </w:r>
            <w:proofErr w:type="spellEnd"/>
          </w:p>
        </w:tc>
      </w:tr>
      <w:tr w:rsidR="000A02CE" w:rsidRPr="003D3366" w:rsidTr="000A02CE">
        <w:trPr>
          <w:trHeight w:val="229"/>
          <w:jc w:val="center"/>
        </w:trPr>
        <w:tc>
          <w:tcPr>
            <w:tcW w:w="1823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Unidade de Fornecimento</w:t>
            </w:r>
          </w:p>
        </w:tc>
        <w:tc>
          <w:tcPr>
            <w:tcW w:w="1831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Marca e Modelo</w:t>
            </w:r>
          </w:p>
        </w:tc>
        <w:tc>
          <w:tcPr>
            <w:tcW w:w="153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Embalagem (Quant.)</w:t>
            </w:r>
          </w:p>
        </w:tc>
        <w:tc>
          <w:tcPr>
            <w:tcW w:w="1532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Quantidade Total</w:t>
            </w:r>
          </w:p>
        </w:tc>
        <w:tc>
          <w:tcPr>
            <w:tcW w:w="1184" w:type="dxa"/>
            <w:gridSpan w:val="2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Valor Unitário</w:t>
            </w:r>
          </w:p>
        </w:tc>
        <w:tc>
          <w:tcPr>
            <w:tcW w:w="2021" w:type="dxa"/>
            <w:shd w:val="clear" w:color="auto" w:fill="D9D9D9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Valor Total</w:t>
            </w:r>
          </w:p>
        </w:tc>
      </w:tr>
      <w:tr w:rsidR="000A02CE" w:rsidRPr="003D3366" w:rsidTr="000A02CE">
        <w:trPr>
          <w:trHeight w:val="392"/>
          <w:jc w:val="center"/>
        </w:trPr>
        <w:tc>
          <w:tcPr>
            <w:tcW w:w="1823" w:type="dxa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Unidade</w:t>
            </w:r>
          </w:p>
        </w:tc>
        <w:tc>
          <w:tcPr>
            <w:tcW w:w="1831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NESTLÉ/</w:t>
            </w:r>
          </w:p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NOVASOURCE SÊNIOR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sz w:val="22"/>
                <w:szCs w:val="22"/>
              </w:rPr>
              <w:t>Tetra Square/ Sistema Fechado 1.000 ML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jc w:val="center"/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</w:pPr>
            <w:r w:rsidRPr="003D3366">
              <w:rPr>
                <w:rFonts w:ascii="Bookman Old Style" w:hAnsi="Bookman Old Style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D3366">
              <w:rPr>
                <w:rFonts w:ascii="Bookman Old Style" w:hAnsi="Bookman Old Style"/>
                <w:b/>
                <w:sz w:val="22"/>
                <w:szCs w:val="22"/>
              </w:rPr>
              <w:t>R$ 21,92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0A02CE" w:rsidRPr="003D3366" w:rsidRDefault="000A02CE" w:rsidP="00EC4158">
            <w:pPr>
              <w:jc w:val="center"/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</w:pPr>
            <w:r w:rsidRPr="003D3366">
              <w:rPr>
                <w:rFonts w:ascii="Bookman Old Style" w:hAnsi="Bookman Old Style" w:cs="Calibri"/>
                <w:b/>
                <w:color w:val="000000"/>
                <w:sz w:val="22"/>
                <w:szCs w:val="22"/>
              </w:rPr>
              <w:t>R$ 2.192,00</w:t>
            </w:r>
          </w:p>
          <w:p w:rsidR="000A02CE" w:rsidRPr="003D3366" w:rsidRDefault="000A02CE" w:rsidP="00EC4158">
            <w:pPr>
              <w:spacing w:after="12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</w:tbl>
    <w:p w:rsidR="000A02CE" w:rsidRPr="003D3366" w:rsidRDefault="000A02CE" w:rsidP="000A02CE">
      <w:pPr>
        <w:tabs>
          <w:tab w:val="left" w:pos="1080"/>
        </w:tabs>
        <w:autoSpaceDE w:val="0"/>
        <w:autoSpaceDN w:val="0"/>
        <w:adjustRightInd w:val="0"/>
        <w:spacing w:after="120"/>
        <w:jc w:val="both"/>
        <w:rPr>
          <w:rFonts w:ascii="Bookman Old Style" w:hAnsi="Bookman Old Style" w:cs="Times-Bold"/>
          <w:b/>
          <w:bCs/>
          <w:sz w:val="24"/>
          <w:szCs w:val="24"/>
        </w:rPr>
      </w:pPr>
    </w:p>
    <w:p w:rsidR="00514EEC" w:rsidRPr="003D3366" w:rsidRDefault="00514EEC" w:rsidP="00514EEC">
      <w:pPr>
        <w:pStyle w:val="SemEspaamento"/>
        <w:jc w:val="both"/>
        <w:rPr>
          <w:rFonts w:ascii="Bookman Old Style" w:hAnsi="Bookman Old Style" w:cs="Arial"/>
          <w:sz w:val="24"/>
          <w:szCs w:val="24"/>
          <w:lang w:val="x-none" w:eastAsia="x-none"/>
        </w:rPr>
      </w:pP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>2.</w:t>
      </w:r>
      <w:r w:rsidRPr="003D3366">
        <w:rPr>
          <w:rFonts w:ascii="Bookman Old Style" w:hAnsi="Bookman Old Style" w:cs="Arial"/>
          <w:sz w:val="24"/>
          <w:szCs w:val="24"/>
          <w:lang w:eastAsia="x-none"/>
        </w:rPr>
        <w:t>3</w:t>
      </w: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>) O pagamento referente ao objeto desta licitação será efetuado pela contratante através de Cheque Nominal</w:t>
      </w:r>
      <w:r w:rsidRPr="003D3366">
        <w:rPr>
          <w:rFonts w:ascii="Bookman Old Style" w:hAnsi="Bookman Old Style" w:cs="Arial"/>
          <w:sz w:val="24"/>
          <w:szCs w:val="24"/>
          <w:lang w:eastAsia="x-none"/>
        </w:rPr>
        <w:t xml:space="preserve"> ou deposito em conta corrente</w:t>
      </w:r>
      <w:r w:rsidRPr="003D3366">
        <w:rPr>
          <w:rFonts w:ascii="Bookman Old Style" w:hAnsi="Bookman Old Style" w:cs="Arial"/>
          <w:sz w:val="24"/>
          <w:szCs w:val="24"/>
          <w:lang w:val="x-none" w:eastAsia="x-none"/>
        </w:rPr>
        <w:t>, em nome da empresa adjudicada, no prazo de até 30 (trinta) uteis dias, à vista da documentação fiscal fornecida pelo licitante.</w:t>
      </w: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 w:cs="Arial"/>
          <w:b w:val="0"/>
          <w:sz w:val="24"/>
          <w:szCs w:val="24"/>
        </w:rPr>
      </w:pPr>
      <w:r w:rsidRPr="003D3366">
        <w:rPr>
          <w:rFonts w:ascii="Bookman Old Style" w:hAnsi="Bookman Old Style" w:cs="Arial"/>
          <w:b w:val="0"/>
          <w:sz w:val="24"/>
          <w:szCs w:val="24"/>
        </w:rPr>
        <w:t xml:space="preserve"> </w:t>
      </w: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 w:cs="Arial"/>
          <w:b w:val="0"/>
          <w:sz w:val="24"/>
          <w:szCs w:val="24"/>
        </w:rPr>
      </w:pPr>
      <w:r w:rsidRPr="003D3366">
        <w:rPr>
          <w:rFonts w:ascii="Bookman Old Style" w:hAnsi="Bookman Old Style" w:cs="Arial"/>
          <w:b w:val="0"/>
          <w:sz w:val="24"/>
          <w:szCs w:val="24"/>
        </w:rPr>
        <w:t>2.</w:t>
      </w:r>
      <w:r w:rsidRPr="003D3366">
        <w:rPr>
          <w:rFonts w:ascii="Bookman Old Style" w:hAnsi="Bookman Old Style" w:cs="Arial"/>
          <w:b w:val="0"/>
          <w:sz w:val="24"/>
          <w:szCs w:val="24"/>
          <w:lang w:val="pt-BR"/>
        </w:rPr>
        <w:t>4</w:t>
      </w:r>
      <w:r w:rsidRPr="003D3366">
        <w:rPr>
          <w:rFonts w:ascii="Bookman Old Style" w:hAnsi="Bookman Old Style" w:cs="Arial"/>
          <w:b w:val="0"/>
          <w:sz w:val="24"/>
          <w:szCs w:val="24"/>
        </w:rPr>
        <w:t>) Em caso de devolução da documentação fiscal para correção, o prazo para pagamento fluirá a partir da reapresentação.</w:t>
      </w:r>
    </w:p>
    <w:p w:rsidR="00514EEC" w:rsidRDefault="00514EEC" w:rsidP="00514EEC">
      <w:pPr>
        <w:pStyle w:val="Recuodecorpodetexto"/>
        <w:ind w:left="0" w:right="-29"/>
        <w:rPr>
          <w:rFonts w:ascii="Bookman Old Style" w:hAnsi="Bookman Old Style" w:cs="Arial"/>
          <w:b w:val="0"/>
          <w:sz w:val="24"/>
          <w:szCs w:val="24"/>
        </w:rPr>
      </w:pPr>
    </w:p>
    <w:p w:rsidR="00F337F6" w:rsidRPr="003D3366" w:rsidRDefault="00F337F6" w:rsidP="00514EEC">
      <w:pPr>
        <w:pStyle w:val="Recuodecorpodetexto"/>
        <w:ind w:left="0" w:right="-29"/>
        <w:rPr>
          <w:rFonts w:ascii="Bookman Old Style" w:hAnsi="Bookman Old Style" w:cs="Arial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t>CLÁUSULA TERCEIRA: DO PRAZO DE ENTREGA E DO LOCAL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3.1) O objeto da licitação deverá ser entregue a Rua Alves de Almeida, n.º 752, no horário das 08:00 às 17:00 horas, de segunda a sexta-feira, sempre que solicitado pela Administração.</w:t>
      </w: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3.2) O prazo máximo para entrega do objeto é de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até 15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(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quinze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) dias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corridos</w:t>
      </w:r>
      <w:r w:rsidRPr="003D3366">
        <w:rPr>
          <w:rFonts w:ascii="Bookman Old Style" w:hAnsi="Bookman Old Style"/>
          <w:b w:val="0"/>
          <w:sz w:val="24"/>
          <w:szCs w:val="24"/>
        </w:rPr>
        <w:t>, a contar do recebimento da requisição emitida pela Administração.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CLÁUSULA QUARTA: DAS OBRIGAÇÕES: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4.1) Da CONTRATADA: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2"/>
          <w:numId w:val="1"/>
        </w:numPr>
        <w:ind w:right="79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Cumprir fielmente as obrigações assumidas na Cláusula primeira deste instrumento;</w:t>
      </w:r>
    </w:p>
    <w:p w:rsidR="00514EEC" w:rsidRPr="003D3366" w:rsidRDefault="00514EEC" w:rsidP="00514EEC">
      <w:pPr>
        <w:pStyle w:val="Recuodecorpodetexto"/>
        <w:ind w:left="0" w:right="7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2"/>
          <w:numId w:val="1"/>
        </w:numPr>
        <w:ind w:right="79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Efetuar a entrega dos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Produtos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no prazo estipulado e dentro das especificações de qualidade constante no Edital e na Proposta de Preços; </w:t>
      </w:r>
    </w:p>
    <w:p w:rsidR="00514EEC" w:rsidRPr="003D3366" w:rsidRDefault="00514EEC" w:rsidP="00514EEC">
      <w:pPr>
        <w:pStyle w:val="Recuodecorpodetexto"/>
        <w:ind w:left="0" w:right="79"/>
        <w:rPr>
          <w:rFonts w:ascii="Bookman Old Style" w:hAnsi="Bookman Old Style"/>
          <w:b w:val="0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2"/>
          <w:numId w:val="1"/>
        </w:numPr>
        <w:ind w:right="79"/>
        <w:rPr>
          <w:rFonts w:ascii="Bookman Old Style" w:hAnsi="Bookman Old Style"/>
          <w:b w:val="0"/>
          <w:bCs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Entregar os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Produtos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no local indicado pelo Município.</w:t>
      </w:r>
    </w:p>
    <w:p w:rsidR="00514EEC" w:rsidRPr="003D3366" w:rsidRDefault="00514EEC" w:rsidP="00514EEC">
      <w:pPr>
        <w:pStyle w:val="Recuodecorpodetexto"/>
        <w:ind w:left="0" w:right="79"/>
        <w:rPr>
          <w:rFonts w:ascii="Bookman Old Style" w:hAnsi="Bookman Old Style"/>
          <w:b w:val="0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2"/>
          <w:numId w:val="1"/>
        </w:numPr>
        <w:ind w:right="79"/>
        <w:rPr>
          <w:rFonts w:ascii="Bookman Old Style" w:hAnsi="Bookman Old Style"/>
          <w:b w:val="0"/>
          <w:bCs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Entregar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produtos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ofertados com prazo de validade de no mínimo 12 (doze) meses.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t xml:space="preserve">4.2) Da CONTRATANTE: </w:t>
      </w:r>
    </w:p>
    <w:p w:rsidR="00B52287" w:rsidRPr="003D3366" w:rsidRDefault="00B52287" w:rsidP="00514EEC">
      <w:pPr>
        <w:pStyle w:val="Recuodecorpodetexto"/>
        <w:ind w:left="283" w:right="-1" w:hanging="283"/>
        <w:rPr>
          <w:rFonts w:ascii="Bookman Old Style" w:hAnsi="Bookman Old Style"/>
          <w:b w:val="0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283" w:right="-1" w:hanging="283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bCs/>
          <w:sz w:val="24"/>
          <w:szCs w:val="24"/>
        </w:rPr>
        <w:t>4.2.1)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Fiscalizar os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produtos</w:t>
      </w:r>
      <w:r w:rsidRPr="003D3366">
        <w:rPr>
          <w:rFonts w:ascii="Bookman Old Style" w:hAnsi="Bookman Old Style"/>
          <w:b w:val="0"/>
          <w:sz w:val="24"/>
          <w:szCs w:val="24"/>
        </w:rPr>
        <w:t xml:space="preserve"> a fim de constatar a qualidade e validade dos produtos e havendo qualquer irregularidade deverá ser emitida notificação para imediata substituição.</w:t>
      </w:r>
    </w:p>
    <w:p w:rsidR="00514EEC" w:rsidRPr="003D3366" w:rsidRDefault="00514EEC" w:rsidP="00514EEC">
      <w:pPr>
        <w:pStyle w:val="Recuodecorpodetexto"/>
        <w:ind w:left="283" w:right="-1" w:hanging="283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283" w:right="-1" w:hanging="283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4.2.2) Obedecer às condições de pagamentos estipulados na Cláusula Segunda.</w:t>
      </w:r>
    </w:p>
    <w:p w:rsidR="00514EEC" w:rsidRPr="003D3366" w:rsidRDefault="00514EEC" w:rsidP="00514EEC">
      <w:pPr>
        <w:pStyle w:val="Recuodecorpodetexto"/>
        <w:ind w:left="283" w:right="-1" w:hanging="283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283" w:right="-1" w:hanging="283"/>
        <w:rPr>
          <w:rFonts w:ascii="Bookman Old Style" w:hAnsi="Bookman Old Style"/>
          <w:b w:val="0"/>
          <w:sz w:val="24"/>
          <w:szCs w:val="24"/>
          <w:lang w:val="pt-BR"/>
        </w:rPr>
      </w:pP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4.2.3</w:t>
      </w:r>
      <w:proofErr w:type="gramStart"/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) Rescindir</w:t>
      </w:r>
      <w:proofErr w:type="gramEnd"/>
      <w:r w:rsidRPr="003D3366">
        <w:rPr>
          <w:rFonts w:ascii="Bookman Old Style" w:hAnsi="Bookman Old Style"/>
          <w:b w:val="0"/>
          <w:sz w:val="24"/>
          <w:szCs w:val="24"/>
          <w:lang w:val="pt-BR"/>
        </w:rPr>
        <w:t xml:space="preserve"> o contrato, dispensando eventuais indenizações e multas, assim que for realizado o certame licitatório para aquisição dos medicamentos objetos deste contrato.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t>CLÁUSULA QUINTA: DO PRAZO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5.1) Convencionam as partes contratantes que este CONTRATO terá </w:t>
      </w:r>
      <w:r w:rsidRPr="003D3366">
        <w:rPr>
          <w:rFonts w:ascii="Bookman Old Style" w:hAnsi="Bookman Old Style"/>
          <w:sz w:val="24"/>
          <w:szCs w:val="24"/>
          <w:u w:val="single"/>
        </w:rPr>
        <w:t xml:space="preserve">vigência </w:t>
      </w:r>
      <w:r w:rsidR="001A11F5" w:rsidRPr="003D3366">
        <w:rPr>
          <w:rFonts w:ascii="Bookman Old Style" w:hAnsi="Bookman Old Style"/>
          <w:sz w:val="24"/>
          <w:szCs w:val="24"/>
          <w:u w:val="single"/>
          <w:lang w:val="pt-BR"/>
        </w:rPr>
        <w:t>até 2</w:t>
      </w:r>
      <w:r w:rsidR="00B52287" w:rsidRPr="003D3366">
        <w:rPr>
          <w:rFonts w:ascii="Bookman Old Style" w:hAnsi="Bookman Old Style"/>
          <w:sz w:val="24"/>
          <w:szCs w:val="24"/>
          <w:u w:val="single"/>
          <w:lang w:val="pt-BR"/>
        </w:rPr>
        <w:t>0</w:t>
      </w:r>
      <w:r w:rsidRPr="003D3366">
        <w:rPr>
          <w:rFonts w:ascii="Bookman Old Style" w:hAnsi="Bookman Old Style"/>
          <w:sz w:val="24"/>
          <w:szCs w:val="24"/>
          <w:u w:val="single"/>
          <w:lang w:val="pt-BR"/>
        </w:rPr>
        <w:t xml:space="preserve"> de julho de 202</w:t>
      </w:r>
      <w:r w:rsidR="00B52287" w:rsidRPr="003D3366">
        <w:rPr>
          <w:rFonts w:ascii="Bookman Old Style" w:hAnsi="Bookman Old Style"/>
          <w:sz w:val="24"/>
          <w:szCs w:val="24"/>
          <w:u w:val="single"/>
          <w:lang w:val="pt-BR"/>
        </w:rPr>
        <w:t>1</w:t>
      </w:r>
      <w:r w:rsidRPr="003D3366">
        <w:rPr>
          <w:rFonts w:ascii="Bookman Old Style" w:hAnsi="Bookman Old Style"/>
          <w:sz w:val="24"/>
          <w:szCs w:val="24"/>
          <w:lang w:val="pt-BR"/>
        </w:rPr>
        <w:t xml:space="preserve">, </w:t>
      </w:r>
      <w:r w:rsidRPr="003D3366">
        <w:rPr>
          <w:rFonts w:ascii="Bookman Old Style" w:hAnsi="Bookman Old Style"/>
          <w:b w:val="0"/>
          <w:sz w:val="24"/>
          <w:szCs w:val="24"/>
        </w:rPr>
        <w:t>podendo ser prorrogado a critério da Administração, desde que mantida as condições ora pactuadas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.</w:t>
      </w:r>
    </w:p>
    <w:p w:rsidR="00514EEC" w:rsidRPr="003D3366" w:rsidRDefault="00514EEC" w:rsidP="00514EEC">
      <w:pPr>
        <w:pStyle w:val="Recuodecorpodetexto"/>
        <w:tabs>
          <w:tab w:val="left" w:pos="2127"/>
        </w:tabs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lastRenderedPageBreak/>
        <w:t>CLÁUSULA SEXTA: DOS RECURSOS ORÇAMENTÁRIOS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6.1) Conforme o disposto no artigo 55, inciso V, da Lei Federal 8.666/93, o CONTRATANTE declina as categorias econômicas e indica as classificações funcionais programáticas pertinentes ao crédito pelo qual ocorrerá as despesas, da forma seguinte:</w:t>
      </w: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color w:val="000000"/>
          <w:sz w:val="24"/>
          <w:szCs w:val="24"/>
        </w:rPr>
      </w:pPr>
      <w:r w:rsidRPr="003D3366">
        <w:rPr>
          <w:rFonts w:ascii="Bookman Old Style" w:hAnsi="Bookman Old Style"/>
          <w:b w:val="0"/>
          <w:color w:val="000000"/>
          <w:sz w:val="24"/>
          <w:szCs w:val="24"/>
        </w:rPr>
        <w:t>02 - Executivo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3D3366">
        <w:rPr>
          <w:rFonts w:ascii="Bookman Old Style" w:hAnsi="Bookman Old Style"/>
          <w:b/>
          <w:color w:val="000000"/>
          <w:sz w:val="24"/>
          <w:szCs w:val="24"/>
        </w:rPr>
        <w:t>02.04 – Fundo Municipal de Saúde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D3366">
        <w:rPr>
          <w:rFonts w:ascii="Bookman Old Style" w:hAnsi="Bookman Old Style"/>
          <w:color w:val="000000"/>
          <w:sz w:val="24"/>
          <w:szCs w:val="24"/>
        </w:rPr>
        <w:t>1030100052.005000 – Manutenção do Fundo Municipal de Saúde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D3366">
        <w:rPr>
          <w:rFonts w:ascii="Bookman Old Style" w:hAnsi="Bookman Old Style"/>
          <w:color w:val="000000"/>
          <w:sz w:val="24"/>
          <w:szCs w:val="24"/>
        </w:rPr>
        <w:t>3.3.90.30.00.000 – Material de Consumo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D3366">
        <w:rPr>
          <w:rFonts w:ascii="Bookman Old Style" w:hAnsi="Bookman Old Style"/>
          <w:color w:val="000000"/>
          <w:sz w:val="24"/>
          <w:szCs w:val="24"/>
        </w:rPr>
        <w:t>Fonte de Recursos: 01 – TESOURO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color w:val="000000"/>
          <w:sz w:val="24"/>
          <w:szCs w:val="24"/>
        </w:rPr>
      </w:pPr>
      <w:r w:rsidRPr="003D3366">
        <w:rPr>
          <w:rFonts w:ascii="Bookman Old Style" w:hAnsi="Bookman Old Style"/>
          <w:b w:val="0"/>
          <w:color w:val="000000"/>
          <w:sz w:val="24"/>
          <w:szCs w:val="24"/>
        </w:rPr>
        <w:t>02 - Executivo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3D3366">
        <w:rPr>
          <w:rFonts w:ascii="Bookman Old Style" w:hAnsi="Bookman Old Style"/>
          <w:b/>
          <w:color w:val="000000"/>
          <w:sz w:val="24"/>
          <w:szCs w:val="24"/>
        </w:rPr>
        <w:t>02.04 – Fundo Municipal de Saúde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D3366">
        <w:rPr>
          <w:rFonts w:ascii="Bookman Old Style" w:hAnsi="Bookman Old Style"/>
          <w:color w:val="000000"/>
          <w:sz w:val="24"/>
          <w:szCs w:val="24"/>
        </w:rPr>
        <w:t>1030100052.005000 – Manutenção do Fundo Municipal de Saúde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D3366">
        <w:rPr>
          <w:rFonts w:ascii="Bookman Old Style" w:hAnsi="Bookman Old Style"/>
          <w:color w:val="000000"/>
          <w:sz w:val="24"/>
          <w:szCs w:val="24"/>
        </w:rPr>
        <w:t>3.3.90.30.00.000 – Material de Consumo</w:t>
      </w:r>
    </w:p>
    <w:p w:rsidR="00514EEC" w:rsidRPr="003D3366" w:rsidRDefault="00514EEC" w:rsidP="00514EEC">
      <w:pPr>
        <w:pStyle w:val="TextosemFormatao"/>
        <w:jc w:val="both"/>
        <w:rPr>
          <w:rFonts w:ascii="Bookman Old Style" w:hAnsi="Bookman Old Style"/>
          <w:color w:val="000000"/>
          <w:sz w:val="24"/>
          <w:szCs w:val="24"/>
        </w:rPr>
      </w:pPr>
      <w:r w:rsidRPr="003D3366">
        <w:rPr>
          <w:rFonts w:ascii="Bookman Old Style" w:hAnsi="Bookman Old Style"/>
          <w:color w:val="000000"/>
          <w:sz w:val="24"/>
          <w:szCs w:val="24"/>
        </w:rPr>
        <w:t>Fonte de Recursos: 05 – TRANSFERÊNCIAS E CONVÊNIOS FEDERAIS - VINCULADOS</w:t>
      </w:r>
    </w:p>
    <w:p w:rsidR="001A11F5" w:rsidRPr="003D3366" w:rsidRDefault="001A11F5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bCs/>
          <w:sz w:val="24"/>
          <w:szCs w:val="24"/>
          <w:lang w:val="pt-BR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t>CLÁUSULA SÉTIMA: DOS DIREITOS E RESPONSABILIDADES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 w:right="-1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7.1) Este contrato deverá ser executado fielmente pelas partes ou seus sucessores, de acordo com as cláusulas aqui avençadas e as normas da Lei Federal 8.666/93, de 21 de Junho de 1.993, respondendo cada uma delas pelas consequências de sua inexecução total ou parcial.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CLÁUSULA OITAVA: DO SUPORTE LEGAL</w:t>
      </w: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sz w:val="24"/>
          <w:szCs w:val="24"/>
          <w:lang w:val="pt-BR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8.1) A presente contratação está sendo formalizada com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base e fundamento no art. 24, inciso IV da Lei Federal 8.666 de 1993.</w:t>
      </w:r>
    </w:p>
    <w:p w:rsidR="00514EEC" w:rsidRPr="003D3366" w:rsidRDefault="00514EEC" w:rsidP="00514EEC">
      <w:pPr>
        <w:pStyle w:val="Recuodecorpodetexto"/>
        <w:ind w:left="0" w:right="-1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Cs/>
          <w:sz w:val="24"/>
          <w:szCs w:val="24"/>
        </w:rPr>
      </w:pPr>
      <w:r w:rsidRPr="003D3366">
        <w:rPr>
          <w:rFonts w:ascii="Bookman Old Style" w:hAnsi="Bookman Old Style"/>
          <w:bCs/>
          <w:sz w:val="24"/>
          <w:szCs w:val="24"/>
        </w:rPr>
        <w:t>CLÁUSULA NONA: DAS PENALIDADES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 w:right="-1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 w:right="-1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9.1) À parte inadimplente compete o pagamento das despesas judiciais, se houver, acrescidas dos honorários advocatícios, na base de 10% (dez por cento) do valor total da causa e  multa contratual de 10% (dez por cento)  sobre o valor do presente instrumento,  sem prejuízo da imposição das demais sanções previstas no artigo 87 da Lei Federal 8.666/93, a saber: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 w:right="-1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0"/>
          <w:numId w:val="2"/>
        </w:numPr>
        <w:ind w:left="0" w:right="-29" w:firstLine="36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Advertência;</w:t>
      </w: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0"/>
          <w:numId w:val="2"/>
        </w:numPr>
        <w:ind w:left="0" w:right="-29" w:firstLine="36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Multa administrativa graduável conforme a gravidade da infração, não excedendo em seu total o equivalente a 10% (dez por cento) do valor do contrato, cumulável com as demais sanções;</w:t>
      </w: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0"/>
          <w:numId w:val="2"/>
        </w:numPr>
        <w:ind w:left="0" w:right="-29" w:firstLine="36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lastRenderedPageBreak/>
        <w:t>suspensão temporária de participação em licitação e impedimento de contratar com a administração, por prazo não superior a 2 (dois) anos;</w:t>
      </w:r>
    </w:p>
    <w:p w:rsidR="00514EEC" w:rsidRPr="003D3366" w:rsidRDefault="00514EEC" w:rsidP="00514EEC">
      <w:pPr>
        <w:pStyle w:val="Recuodecorpodetexto"/>
        <w:ind w:left="0" w:right="-29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numPr>
          <w:ilvl w:val="0"/>
          <w:numId w:val="2"/>
        </w:numPr>
        <w:ind w:left="0" w:right="-29" w:firstLine="36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Declaração de inidoneidade para licitar e contratar com a administração pública enquanto perdurarem os motivos determinantes da punição ou até que seja promovida a reabilitação na forma da Lei, perante a própria autoridade que implicou a penalidade.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CLÁUSULA DÉCIMA: DA RESCISÃO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10.1) Considerar-se-á automaticamente rescindido o presente contrato por inadimplemento de quaisquer das cláusulas nela contidas, ou qualquer motivo mencionado no Artigo 78 da Lei das Licitações.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10.2) As partes reconhecem o direito a Administração Pública em casos de rescisão Administrativa deste, nos termos previsto pelo Artigo 77 da Lei 8.666/93.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  <w:lang w:val="pt-BR"/>
        </w:rPr>
      </w:pPr>
      <w:r w:rsidRPr="003D3366">
        <w:rPr>
          <w:rFonts w:ascii="Bookman Old Style" w:hAnsi="Bookman Old Style"/>
          <w:b w:val="0"/>
          <w:sz w:val="24"/>
          <w:szCs w:val="24"/>
        </w:rPr>
        <w:t xml:space="preserve">10.3) Considerar-se-á automaticamente rescindido o presente contrato 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assim que for finalizado o processo licitatório para aquisição dos medicamentos objetos deste contrato, independentemente da quantidade de medicamento restante deste contrato e do prazo.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  <w:lang w:val="pt-BR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CLÁUSULA DÉCIMA PRIMEIRA: DAS DISPOSIÇÕES FINAIS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11.1) Se houver conveniência entre as partes e, avisado com antecedência mínima de 30 (trinta) dias, o presente contrato poderá ser rescindido.</w:t>
      </w: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11.2) As alterações no presente contrato serão realizadas mediante a celebração de Termo Aditivo.</w:t>
      </w:r>
    </w:p>
    <w:p w:rsidR="001A11F5" w:rsidRPr="003D3366" w:rsidRDefault="001A11F5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CLÁUSULA DÉCIMA SEGUNDA: DO FORO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12.1) As partes elegem o Foro da Vara Distrital de Pirapozinho, Comarca de Presidente Prudente, para dirimir quaisquer dúvidas ou questões oriundas da aplicação deste contrato.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12.2) O presente instrumento será regido pela Lei Federal n.º 8.666/93 e legislação complementar e, subsidiariamente pela Legislação Civil.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F337F6" w:rsidRDefault="00F337F6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lastRenderedPageBreak/>
        <w:t>12.3) E por estarem assim, justos e contratados, assinam o presente Contrato em 03 (três) vias de igual teor, na presença das testemunhas abaixo indicadas.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 w:cs="Arial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tabs>
          <w:tab w:val="left" w:pos="0"/>
        </w:tabs>
        <w:ind w:left="0" w:right="-29"/>
        <w:jc w:val="center"/>
        <w:rPr>
          <w:rFonts w:ascii="Bookman Old Style" w:hAnsi="Bookman Old Style" w:cs="Arial"/>
          <w:b w:val="0"/>
          <w:bCs/>
          <w:sz w:val="24"/>
          <w:szCs w:val="24"/>
          <w:highlight w:val="yellow"/>
        </w:rPr>
      </w:pPr>
      <w:r w:rsidRPr="003D3366">
        <w:rPr>
          <w:rFonts w:ascii="Bookman Old Style" w:hAnsi="Bookman Old Style" w:cs="Arial"/>
          <w:b w:val="0"/>
          <w:bCs/>
          <w:sz w:val="24"/>
          <w:szCs w:val="24"/>
        </w:rPr>
        <w:t xml:space="preserve">Narandiba/SP, </w:t>
      </w:r>
      <w:r w:rsidR="00B52287" w:rsidRPr="003D3366">
        <w:rPr>
          <w:rFonts w:ascii="Bookman Old Style" w:hAnsi="Bookman Old Style" w:cs="Arial"/>
          <w:b w:val="0"/>
          <w:bCs/>
          <w:sz w:val="24"/>
          <w:szCs w:val="24"/>
          <w:lang w:val="pt-BR"/>
        </w:rPr>
        <w:t>15</w:t>
      </w:r>
      <w:r w:rsidRPr="003D3366">
        <w:rPr>
          <w:rFonts w:ascii="Bookman Old Style" w:hAnsi="Bookman Old Style" w:cs="Arial"/>
          <w:b w:val="0"/>
          <w:bCs/>
          <w:sz w:val="24"/>
          <w:szCs w:val="24"/>
          <w:lang w:val="pt-BR"/>
        </w:rPr>
        <w:t xml:space="preserve"> de </w:t>
      </w:r>
      <w:r w:rsidR="00B52287" w:rsidRPr="003D3366">
        <w:rPr>
          <w:rFonts w:ascii="Bookman Old Style" w:hAnsi="Bookman Old Style" w:cs="Arial"/>
          <w:b w:val="0"/>
          <w:bCs/>
          <w:sz w:val="24"/>
          <w:szCs w:val="24"/>
          <w:lang w:val="pt-BR"/>
        </w:rPr>
        <w:t>setembro</w:t>
      </w:r>
      <w:r w:rsidRPr="003D3366">
        <w:rPr>
          <w:rFonts w:ascii="Bookman Old Style" w:hAnsi="Bookman Old Style" w:cs="Arial"/>
          <w:b w:val="0"/>
          <w:bCs/>
          <w:sz w:val="24"/>
          <w:szCs w:val="24"/>
          <w:lang w:val="pt-BR"/>
        </w:rPr>
        <w:t xml:space="preserve"> de 20</w:t>
      </w:r>
      <w:r w:rsidR="00B52287" w:rsidRPr="003D3366">
        <w:rPr>
          <w:rFonts w:ascii="Bookman Old Style" w:hAnsi="Bookman Old Style" w:cs="Arial"/>
          <w:b w:val="0"/>
          <w:bCs/>
          <w:sz w:val="24"/>
          <w:szCs w:val="24"/>
          <w:lang w:val="pt-BR"/>
        </w:rPr>
        <w:t>20</w:t>
      </w:r>
      <w:r w:rsidRPr="003D3366">
        <w:rPr>
          <w:rFonts w:ascii="Bookman Old Style" w:hAnsi="Bookman Old Style" w:cs="Arial"/>
          <w:b w:val="0"/>
          <w:bCs/>
          <w:sz w:val="24"/>
          <w:szCs w:val="24"/>
        </w:rPr>
        <w:t>.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bCs/>
          <w:sz w:val="24"/>
          <w:szCs w:val="24"/>
          <w:highlight w:val="yellow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bCs/>
          <w:sz w:val="24"/>
          <w:szCs w:val="24"/>
          <w:highlight w:val="yellow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/>
        <w:rPr>
          <w:rFonts w:ascii="Bookman Old Style" w:hAnsi="Bookman Old Style"/>
          <w:b w:val="0"/>
          <w:bCs/>
          <w:sz w:val="24"/>
          <w:szCs w:val="24"/>
          <w:highlight w:val="yellow"/>
        </w:rPr>
      </w:pPr>
    </w:p>
    <w:p w:rsidR="00514EEC" w:rsidRPr="003D3366" w:rsidRDefault="003D3366" w:rsidP="00514EEC">
      <w:pPr>
        <w:pStyle w:val="Recuodecorpodetexto"/>
        <w:ind w:left="0" w:right="44"/>
        <w:jc w:val="center"/>
        <w:outlineLvl w:val="0"/>
        <w:rPr>
          <w:rFonts w:ascii="Bookman Old Style" w:hAnsi="Bookman Old Style"/>
          <w:b w:val="0"/>
          <w:sz w:val="24"/>
          <w:szCs w:val="24"/>
        </w:rPr>
      </w:pPr>
      <w:r w:rsidRPr="003D3366">
        <w:rPr>
          <w:rFonts w:ascii="Bookman Old Style" w:hAnsi="Bookman Old Style"/>
          <w:b w:val="0"/>
          <w:sz w:val="24"/>
          <w:szCs w:val="24"/>
        </w:rPr>
        <w:t>____________________</w:t>
      </w:r>
      <w:r w:rsidRPr="003D3366">
        <w:rPr>
          <w:rFonts w:ascii="Bookman Old Style" w:hAnsi="Bookman Old Style"/>
          <w:b w:val="0"/>
          <w:sz w:val="24"/>
          <w:szCs w:val="24"/>
          <w:lang w:val="pt-BR"/>
        </w:rPr>
        <w:t>______</w:t>
      </w:r>
      <w:r w:rsidRPr="003D3366">
        <w:rPr>
          <w:rFonts w:ascii="Bookman Old Style" w:hAnsi="Bookman Old Style"/>
          <w:b w:val="0"/>
          <w:sz w:val="24"/>
          <w:szCs w:val="24"/>
        </w:rPr>
        <w:t>______________</w:t>
      </w:r>
    </w:p>
    <w:p w:rsidR="00514EEC" w:rsidRPr="003D3366" w:rsidRDefault="003D3366" w:rsidP="00514EEC">
      <w:pPr>
        <w:pStyle w:val="Recuodecorpodetexto"/>
        <w:shd w:val="clear" w:color="auto" w:fill="FFFFFF"/>
        <w:ind w:left="0" w:right="44"/>
        <w:jc w:val="center"/>
        <w:outlineLvl w:val="0"/>
        <w:rPr>
          <w:rFonts w:ascii="Bookman Old Style" w:hAnsi="Bookman Old Style"/>
          <w:iCs/>
          <w:sz w:val="24"/>
          <w:szCs w:val="24"/>
        </w:rPr>
      </w:pPr>
      <w:r w:rsidRPr="003D3366">
        <w:rPr>
          <w:rFonts w:ascii="Bookman Old Style" w:hAnsi="Bookman Old Style"/>
          <w:iCs/>
          <w:sz w:val="24"/>
          <w:szCs w:val="24"/>
        </w:rPr>
        <w:t>MUNICÍPIO DE NARANDIBA</w:t>
      </w:r>
    </w:p>
    <w:p w:rsidR="00514EEC" w:rsidRPr="003D3366" w:rsidRDefault="003D3366" w:rsidP="00514EEC">
      <w:pPr>
        <w:pStyle w:val="Recuodecorpodetexto"/>
        <w:shd w:val="clear" w:color="auto" w:fill="FFFFFF"/>
        <w:ind w:left="0" w:right="44"/>
        <w:jc w:val="center"/>
        <w:rPr>
          <w:rFonts w:ascii="Bookman Old Style" w:hAnsi="Bookman Old Style"/>
          <w:b w:val="0"/>
          <w:bCs/>
          <w:iCs/>
          <w:sz w:val="24"/>
          <w:szCs w:val="24"/>
          <w:lang w:val="pt-BR"/>
        </w:rPr>
      </w:pPr>
      <w:r w:rsidRPr="003D3366">
        <w:rPr>
          <w:rFonts w:ascii="Bookman Old Style" w:hAnsi="Bookman Old Style"/>
          <w:b w:val="0"/>
          <w:bCs/>
          <w:iCs/>
          <w:sz w:val="24"/>
          <w:szCs w:val="24"/>
          <w:lang w:val="pt-BR"/>
        </w:rPr>
        <w:t>ITAMAR DOS SANTOS SILVA</w:t>
      </w:r>
    </w:p>
    <w:p w:rsidR="00514EEC" w:rsidRPr="003D3366" w:rsidRDefault="003D3366" w:rsidP="00514EEC">
      <w:pPr>
        <w:pStyle w:val="Recuodecorpodetexto"/>
        <w:shd w:val="clear" w:color="auto" w:fill="FFFFFF"/>
        <w:ind w:left="0" w:right="44"/>
        <w:jc w:val="center"/>
        <w:rPr>
          <w:rFonts w:ascii="Bookman Old Style" w:hAnsi="Bookman Old Style"/>
          <w:b w:val="0"/>
          <w:bCs/>
          <w:iCs/>
          <w:sz w:val="24"/>
          <w:szCs w:val="24"/>
        </w:rPr>
      </w:pPr>
      <w:r w:rsidRPr="003D3366">
        <w:rPr>
          <w:rFonts w:ascii="Bookman Old Style" w:hAnsi="Bookman Old Style"/>
          <w:b w:val="0"/>
          <w:bCs/>
          <w:iCs/>
          <w:sz w:val="24"/>
          <w:szCs w:val="24"/>
        </w:rPr>
        <w:t>PREFEITO MUNICIPAL</w:t>
      </w:r>
    </w:p>
    <w:p w:rsidR="00514EEC" w:rsidRPr="003D3366" w:rsidRDefault="003D3366" w:rsidP="00514EEC">
      <w:pPr>
        <w:pStyle w:val="Recuodecorpodetexto"/>
        <w:shd w:val="clear" w:color="auto" w:fill="FFFFFF"/>
        <w:ind w:left="0" w:right="44"/>
        <w:jc w:val="center"/>
        <w:rPr>
          <w:rFonts w:ascii="Bookman Old Style" w:hAnsi="Bookman Old Style"/>
          <w:iCs/>
          <w:sz w:val="24"/>
          <w:szCs w:val="24"/>
        </w:rPr>
      </w:pPr>
      <w:r w:rsidRPr="003D3366">
        <w:rPr>
          <w:rFonts w:ascii="Bookman Old Style" w:hAnsi="Bookman Old Style"/>
          <w:iCs/>
          <w:sz w:val="24"/>
          <w:szCs w:val="24"/>
        </w:rPr>
        <w:t>CONTRATANTE</w:t>
      </w:r>
    </w:p>
    <w:p w:rsidR="00514EEC" w:rsidRPr="003D3366" w:rsidRDefault="00514EEC" w:rsidP="00514EEC">
      <w:pPr>
        <w:pStyle w:val="Recuodecorpodetexto"/>
        <w:shd w:val="clear" w:color="auto" w:fill="FFFFFF"/>
        <w:ind w:left="0" w:right="44"/>
        <w:jc w:val="center"/>
        <w:rPr>
          <w:rFonts w:ascii="Bookman Old Style" w:hAnsi="Bookman Old Style"/>
          <w:b w:val="0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44"/>
        <w:jc w:val="center"/>
        <w:rPr>
          <w:rFonts w:ascii="Bookman Old Style" w:hAnsi="Bookman Old Style"/>
          <w:b w:val="0"/>
          <w:sz w:val="24"/>
          <w:szCs w:val="24"/>
          <w:lang w:val="pt-BR"/>
        </w:rPr>
      </w:pPr>
    </w:p>
    <w:p w:rsidR="00514EEC" w:rsidRPr="003D3366" w:rsidRDefault="00514EEC" w:rsidP="00514EEC">
      <w:pPr>
        <w:pStyle w:val="Recuodecorpodetexto"/>
        <w:ind w:left="0" w:right="44"/>
        <w:jc w:val="center"/>
        <w:rPr>
          <w:rFonts w:ascii="Bookman Old Style" w:hAnsi="Bookman Old Style"/>
          <w:b w:val="0"/>
          <w:sz w:val="24"/>
          <w:szCs w:val="24"/>
          <w:lang w:val="pt-BR"/>
        </w:rPr>
      </w:pPr>
    </w:p>
    <w:p w:rsidR="00B52287" w:rsidRPr="003D3366" w:rsidRDefault="00B52287" w:rsidP="00B52287">
      <w:pPr>
        <w:jc w:val="center"/>
        <w:rPr>
          <w:rFonts w:ascii="Bookman Old Style" w:hAnsi="Bookman Old Style"/>
          <w:sz w:val="24"/>
          <w:szCs w:val="24"/>
        </w:rPr>
      </w:pPr>
    </w:p>
    <w:p w:rsidR="00B52287" w:rsidRPr="003D3366" w:rsidRDefault="003D3366" w:rsidP="00B52287">
      <w:pPr>
        <w:jc w:val="center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>__________________________________________________</w:t>
      </w:r>
    </w:p>
    <w:p w:rsidR="00D519E8" w:rsidRPr="003D3366" w:rsidRDefault="003D3366" w:rsidP="00D519E8">
      <w:pPr>
        <w:jc w:val="center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 w:cs="Arial"/>
          <w:b/>
          <w:bCs/>
          <w:sz w:val="24"/>
          <w:szCs w:val="24"/>
        </w:rPr>
        <w:t>MEDICAM DISTRIBUIDORA DE MEDICAMENTOS E NUTRIÇÃO LTDA</w:t>
      </w:r>
    </w:p>
    <w:p w:rsidR="00D519E8" w:rsidRPr="003D3366" w:rsidRDefault="003D3366" w:rsidP="00D519E8">
      <w:pPr>
        <w:jc w:val="center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 w:cs="Arial"/>
          <w:bCs/>
          <w:sz w:val="24"/>
          <w:szCs w:val="24"/>
        </w:rPr>
        <w:t>FABRICIA DE PAULA BAGGIO</w:t>
      </w:r>
    </w:p>
    <w:p w:rsidR="00D519E8" w:rsidRPr="003D3366" w:rsidRDefault="003D3366" w:rsidP="00D519E8">
      <w:pPr>
        <w:jc w:val="center"/>
        <w:rPr>
          <w:rFonts w:ascii="Bookman Old Style" w:hAnsi="Bookman Old Style"/>
          <w:sz w:val="24"/>
          <w:szCs w:val="24"/>
        </w:rPr>
      </w:pPr>
      <w:r w:rsidRPr="003D3366">
        <w:rPr>
          <w:rFonts w:ascii="Bookman Old Style" w:hAnsi="Bookman Old Style"/>
          <w:sz w:val="24"/>
          <w:szCs w:val="24"/>
        </w:rPr>
        <w:t xml:space="preserve">RG Nº </w:t>
      </w:r>
      <w:r w:rsidRPr="003D3366">
        <w:rPr>
          <w:rFonts w:ascii="Bookman Old Style" w:hAnsi="Bookman Old Style" w:cs="Arial"/>
          <w:bCs/>
          <w:sz w:val="24"/>
          <w:szCs w:val="24"/>
        </w:rPr>
        <w:t xml:space="preserve">24.659.439-1 </w:t>
      </w:r>
      <w:r w:rsidRPr="003D3366">
        <w:rPr>
          <w:rFonts w:ascii="Bookman Old Style" w:hAnsi="Bookman Old Style"/>
          <w:sz w:val="24"/>
          <w:szCs w:val="24"/>
        </w:rPr>
        <w:t>E CPF Nº 181.998.728-02</w:t>
      </w:r>
    </w:p>
    <w:p w:rsidR="00B52287" w:rsidRPr="003D3366" w:rsidRDefault="003D3366" w:rsidP="00B52287">
      <w:pPr>
        <w:pStyle w:val="Recuodecorpodetexto"/>
        <w:shd w:val="clear" w:color="auto" w:fill="FFFFFF"/>
        <w:ind w:left="0" w:right="44"/>
        <w:jc w:val="center"/>
        <w:rPr>
          <w:rFonts w:ascii="Bookman Old Style" w:hAnsi="Bookman Old Style"/>
          <w:iCs/>
          <w:sz w:val="24"/>
          <w:szCs w:val="24"/>
          <w:lang w:val="pt-BR"/>
        </w:rPr>
      </w:pPr>
      <w:r w:rsidRPr="003D3366">
        <w:rPr>
          <w:rFonts w:ascii="Bookman Old Style" w:hAnsi="Bookman Old Style"/>
          <w:iCs/>
          <w:sz w:val="24"/>
          <w:szCs w:val="24"/>
        </w:rPr>
        <w:t>CONTRAT</w:t>
      </w:r>
      <w:r w:rsidRPr="003D3366">
        <w:rPr>
          <w:rFonts w:ascii="Bookman Old Style" w:hAnsi="Bookman Old Style"/>
          <w:iCs/>
          <w:sz w:val="24"/>
          <w:szCs w:val="24"/>
          <w:lang w:val="pt-BR"/>
        </w:rPr>
        <w:t>ADA</w:t>
      </w:r>
    </w:p>
    <w:p w:rsidR="00B52287" w:rsidRPr="003D3366" w:rsidRDefault="00B52287" w:rsidP="00B52287">
      <w:pPr>
        <w:jc w:val="center"/>
        <w:rPr>
          <w:rFonts w:ascii="Bookman Old Style" w:hAnsi="Bookman Old Style"/>
          <w:sz w:val="24"/>
          <w:szCs w:val="24"/>
        </w:rPr>
      </w:pPr>
    </w:p>
    <w:p w:rsidR="00B52287" w:rsidRPr="003D3366" w:rsidRDefault="00B52287" w:rsidP="00B52287">
      <w:pPr>
        <w:rPr>
          <w:rFonts w:ascii="Bookman Old Style" w:hAnsi="Bookman Old Style"/>
          <w:sz w:val="24"/>
          <w:szCs w:val="24"/>
        </w:rPr>
      </w:pPr>
    </w:p>
    <w:p w:rsidR="00514EEC" w:rsidRPr="003D3366" w:rsidRDefault="00514EEC" w:rsidP="00514EEC">
      <w:pPr>
        <w:pStyle w:val="Recuodecorpodetexto"/>
        <w:ind w:left="0" w:right="44"/>
        <w:jc w:val="center"/>
        <w:rPr>
          <w:rFonts w:ascii="Bookman Old Style" w:hAnsi="Bookman Old Style"/>
          <w:i/>
          <w:iCs/>
          <w:sz w:val="24"/>
          <w:szCs w:val="24"/>
          <w:lang w:val="pt-BR"/>
        </w:rPr>
      </w:pPr>
    </w:p>
    <w:p w:rsidR="00514EEC" w:rsidRPr="003D3366" w:rsidRDefault="00514EEC" w:rsidP="00514EEC">
      <w:pPr>
        <w:pStyle w:val="Recuodecorpodetexto"/>
        <w:tabs>
          <w:tab w:val="left" w:pos="2835"/>
        </w:tabs>
        <w:ind w:left="0" w:right="44"/>
        <w:jc w:val="left"/>
        <w:rPr>
          <w:rFonts w:ascii="Bookman Old Style" w:hAnsi="Bookman Old Style" w:cs="Arial"/>
          <w:sz w:val="24"/>
          <w:szCs w:val="24"/>
          <w:lang w:val="pt-BR"/>
        </w:rPr>
      </w:pPr>
      <w:r w:rsidRPr="003D3366">
        <w:rPr>
          <w:rFonts w:ascii="Bookman Old Style" w:hAnsi="Bookman Old Style" w:cs="Arial"/>
          <w:sz w:val="24"/>
          <w:szCs w:val="24"/>
        </w:rPr>
        <w:t>TESTEMUNHAS:</w:t>
      </w:r>
    </w:p>
    <w:p w:rsidR="00514EEC" w:rsidRPr="003D3366" w:rsidRDefault="00514EEC" w:rsidP="00514EEC">
      <w:pPr>
        <w:pStyle w:val="Recuodecorpodetexto"/>
        <w:tabs>
          <w:tab w:val="left" w:pos="2835"/>
        </w:tabs>
        <w:ind w:left="0" w:right="44"/>
        <w:jc w:val="left"/>
        <w:rPr>
          <w:rFonts w:ascii="Bookman Old Style" w:hAnsi="Bookman Old Style" w:cs="Arial"/>
          <w:b w:val="0"/>
          <w:sz w:val="24"/>
          <w:szCs w:val="24"/>
          <w:lang w:val="pt-BR"/>
        </w:rPr>
      </w:pPr>
    </w:p>
    <w:p w:rsidR="00514EEC" w:rsidRPr="003D3366" w:rsidRDefault="00514EEC" w:rsidP="00BB152D">
      <w:pPr>
        <w:pStyle w:val="Recuodecorpodetexto"/>
        <w:tabs>
          <w:tab w:val="left" w:pos="2835"/>
        </w:tabs>
        <w:ind w:right="44"/>
        <w:jc w:val="left"/>
        <w:rPr>
          <w:rFonts w:ascii="Bookman Old Style" w:hAnsi="Bookman Old Style" w:cs="Arial"/>
          <w:i/>
          <w:sz w:val="24"/>
          <w:szCs w:val="24"/>
        </w:rPr>
      </w:pPr>
    </w:p>
    <w:p w:rsidR="00514EEC" w:rsidRPr="003D3366" w:rsidRDefault="00514EEC" w:rsidP="00BB152D">
      <w:pPr>
        <w:pStyle w:val="Recuodecorpodetexto"/>
        <w:tabs>
          <w:tab w:val="left" w:pos="2835"/>
        </w:tabs>
        <w:ind w:left="0" w:right="-1"/>
        <w:jc w:val="left"/>
        <w:rPr>
          <w:rFonts w:ascii="Bookman Old Style" w:hAnsi="Bookman Old Style" w:cs="Arial"/>
          <w:sz w:val="24"/>
          <w:szCs w:val="24"/>
          <w:lang w:val="pt-BR"/>
        </w:rPr>
      </w:pPr>
      <w:r w:rsidRPr="003D3366">
        <w:rPr>
          <w:rFonts w:ascii="Bookman Old Style" w:hAnsi="Bookman Old Style" w:cs="Arial"/>
          <w:sz w:val="24"/>
          <w:szCs w:val="24"/>
        </w:rPr>
        <w:t>1.ª</w:t>
      </w:r>
      <w:r w:rsidR="00BB152D" w:rsidRPr="003D3366">
        <w:rPr>
          <w:rFonts w:ascii="Bookman Old Style" w:hAnsi="Bookman Old Style" w:cs="Arial"/>
          <w:sz w:val="24"/>
          <w:szCs w:val="24"/>
        </w:rPr>
        <w:t>______________________________</w:t>
      </w:r>
      <w:r w:rsidRPr="003D3366">
        <w:rPr>
          <w:rFonts w:ascii="Bookman Old Style" w:hAnsi="Bookman Old Style" w:cs="Arial"/>
          <w:sz w:val="24"/>
          <w:szCs w:val="24"/>
        </w:rPr>
        <w:t>_</w:t>
      </w:r>
      <w:r w:rsidR="00BB152D" w:rsidRPr="003D3366">
        <w:rPr>
          <w:rFonts w:ascii="Bookman Old Style" w:hAnsi="Bookman Old Style" w:cs="Arial"/>
          <w:sz w:val="24"/>
          <w:szCs w:val="24"/>
          <w:lang w:val="pt-BR"/>
        </w:rPr>
        <w:t xml:space="preserve">  </w:t>
      </w:r>
      <w:r w:rsidRPr="003D3366">
        <w:rPr>
          <w:rFonts w:ascii="Bookman Old Style" w:hAnsi="Bookman Old Style" w:cs="Arial"/>
          <w:sz w:val="24"/>
          <w:szCs w:val="24"/>
          <w:lang w:val="pt-BR"/>
        </w:rPr>
        <w:t xml:space="preserve">  </w:t>
      </w:r>
      <w:r w:rsidR="00BB152D" w:rsidRPr="003D3366">
        <w:rPr>
          <w:rFonts w:ascii="Bookman Old Style" w:hAnsi="Bookman Old Style" w:cs="Arial"/>
          <w:sz w:val="24"/>
          <w:szCs w:val="24"/>
        </w:rPr>
        <w:t>2</w:t>
      </w:r>
      <w:r w:rsidR="00BB152D" w:rsidRPr="003D3366">
        <w:rPr>
          <w:rFonts w:ascii="Bookman Old Style" w:hAnsi="Bookman Old Style" w:cs="Arial"/>
          <w:sz w:val="24"/>
          <w:szCs w:val="24"/>
          <w:lang w:val="pt-BR"/>
        </w:rPr>
        <w:t>.ª</w:t>
      </w:r>
      <w:r w:rsidRPr="003D3366">
        <w:rPr>
          <w:rFonts w:ascii="Bookman Old Style" w:hAnsi="Bookman Old Style" w:cs="Arial"/>
          <w:sz w:val="24"/>
          <w:szCs w:val="24"/>
        </w:rPr>
        <w:t>_____________________________</w:t>
      </w:r>
    </w:p>
    <w:p w:rsidR="00514EEC" w:rsidRPr="003D3366" w:rsidRDefault="00514EEC" w:rsidP="00BB152D">
      <w:pPr>
        <w:pStyle w:val="TextosemFormatao"/>
        <w:ind w:right="-1"/>
        <w:rPr>
          <w:rFonts w:ascii="Bookman Old Style" w:hAnsi="Bookman Old Style" w:cs="Arial"/>
          <w:iCs/>
          <w:sz w:val="24"/>
          <w:szCs w:val="24"/>
        </w:rPr>
      </w:pPr>
      <w:r w:rsidRPr="003D3366">
        <w:rPr>
          <w:rFonts w:ascii="Bookman Old Style" w:hAnsi="Bookman Old Style" w:cs="Arial"/>
          <w:sz w:val="24"/>
          <w:szCs w:val="24"/>
        </w:rPr>
        <w:t>Maurício Bezerra de Souza</w:t>
      </w:r>
      <w:r w:rsidRPr="003D3366">
        <w:rPr>
          <w:rFonts w:ascii="Bookman Old Style" w:hAnsi="Bookman Old Style" w:cs="Arial"/>
          <w:sz w:val="24"/>
          <w:szCs w:val="24"/>
        </w:rPr>
        <w:tab/>
        <w:t xml:space="preserve">                        </w:t>
      </w:r>
      <w:r w:rsidRPr="003D3366">
        <w:rPr>
          <w:rFonts w:ascii="Bookman Old Style" w:hAnsi="Bookman Old Style" w:cs="Arial"/>
          <w:iCs/>
          <w:sz w:val="24"/>
          <w:szCs w:val="24"/>
        </w:rPr>
        <w:t>Joyce de Araújo Silva</w:t>
      </w:r>
    </w:p>
    <w:p w:rsidR="001A11F5" w:rsidRPr="003D3366" w:rsidRDefault="00514EEC" w:rsidP="00226FF8">
      <w:pPr>
        <w:rPr>
          <w:rFonts w:ascii="Bookman Old Style" w:hAnsi="Bookman Old Style" w:cs="Arial"/>
          <w:sz w:val="24"/>
          <w:szCs w:val="24"/>
          <w:lang w:val="en-US"/>
        </w:rPr>
      </w:pPr>
      <w:r w:rsidRPr="003D3366">
        <w:rPr>
          <w:rFonts w:ascii="Bookman Old Style" w:hAnsi="Bookman Old Style" w:cs="Arial"/>
          <w:bCs/>
          <w:sz w:val="24"/>
          <w:szCs w:val="24"/>
          <w:lang w:val="en-US"/>
        </w:rPr>
        <w:t>RG: 48.304.075-7 SS</w:t>
      </w:r>
      <w:r w:rsidR="00BB152D" w:rsidRPr="003D3366">
        <w:rPr>
          <w:rFonts w:ascii="Bookman Old Style" w:hAnsi="Bookman Old Style" w:cs="Arial"/>
          <w:bCs/>
          <w:sz w:val="24"/>
          <w:szCs w:val="24"/>
          <w:lang w:val="en-US"/>
        </w:rPr>
        <w:t xml:space="preserve">P/SP                        </w:t>
      </w:r>
      <w:r w:rsidRPr="003D3366">
        <w:rPr>
          <w:rFonts w:ascii="Bookman Old Style" w:hAnsi="Bookman Old Style" w:cs="Arial"/>
          <w:sz w:val="24"/>
          <w:szCs w:val="24"/>
          <w:lang w:val="en-US"/>
        </w:rPr>
        <w:t>RG</w:t>
      </w:r>
      <w:r w:rsidRPr="003D3366">
        <w:rPr>
          <w:rFonts w:ascii="Bookman Old Style" w:hAnsi="Bookman Old Style" w:cs="Arial"/>
          <w:iCs/>
          <w:sz w:val="24"/>
          <w:szCs w:val="24"/>
          <w:lang w:val="en-US"/>
        </w:rPr>
        <w:t xml:space="preserve">: 44.736.604-X </w:t>
      </w:r>
      <w:r w:rsidRPr="003D3366">
        <w:rPr>
          <w:rFonts w:ascii="Bookman Old Style" w:hAnsi="Bookman Old Style" w:cs="Arial"/>
          <w:sz w:val="24"/>
          <w:szCs w:val="24"/>
          <w:lang w:val="en-US"/>
        </w:rPr>
        <w:t>SSP/S</w:t>
      </w:r>
      <w:r w:rsidR="00BB152D" w:rsidRPr="003D3366">
        <w:rPr>
          <w:rFonts w:ascii="Bookman Old Style" w:hAnsi="Bookman Old Style" w:cs="Arial"/>
          <w:sz w:val="24"/>
          <w:szCs w:val="24"/>
          <w:lang w:val="en-US"/>
        </w:rPr>
        <w:t>P</w:t>
      </w: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B52287" w:rsidRPr="003D3366" w:rsidRDefault="00B52287" w:rsidP="00514EEC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3D3366" w:rsidRDefault="003D3366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2B6137" w:rsidRDefault="002B6137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2B6137" w:rsidRDefault="002B6137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2B6137" w:rsidRDefault="002B6137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2B6137" w:rsidRDefault="002B6137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2B6137" w:rsidRDefault="002B6137">
      <w:pPr>
        <w:jc w:val="center"/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p w:rsidR="002B6137" w:rsidRPr="007E2C0E" w:rsidRDefault="002B6137" w:rsidP="002B6137">
      <w:pPr>
        <w:spacing w:before="120" w:after="120"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E2C0E">
        <w:rPr>
          <w:rFonts w:ascii="Bookman Old Style" w:hAnsi="Bookman Old Style"/>
          <w:b/>
          <w:sz w:val="22"/>
          <w:szCs w:val="22"/>
          <w:u w:val="single"/>
        </w:rPr>
        <w:lastRenderedPageBreak/>
        <w:t>TERMO DE CIÊNCIA E DE NOTIFICAÇÃO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CONTRATANTE:</w:t>
      </w:r>
      <w:r w:rsidRPr="007E2C0E">
        <w:rPr>
          <w:rFonts w:ascii="Bookman Old Style" w:hAnsi="Bookman Old Style"/>
          <w:sz w:val="22"/>
          <w:szCs w:val="22"/>
        </w:rPr>
        <w:t xml:space="preserve"> MUNICÍPIO DE NARANDIBA</w:t>
      </w:r>
    </w:p>
    <w:p w:rsidR="002B6137" w:rsidRPr="004D1783" w:rsidRDefault="002B6137" w:rsidP="002B6137">
      <w:pPr>
        <w:pStyle w:val="Recuodecorpodetexto"/>
        <w:tabs>
          <w:tab w:val="left" w:pos="2835"/>
        </w:tabs>
        <w:ind w:left="0"/>
        <w:rPr>
          <w:rFonts w:ascii="Bookman Old Style" w:hAnsi="Bookman Old Style" w:cs="Arial"/>
          <w:sz w:val="22"/>
          <w:szCs w:val="22"/>
          <w:lang w:val="pt-BR"/>
        </w:rPr>
      </w:pPr>
      <w:r w:rsidRPr="007E2C0E">
        <w:rPr>
          <w:rFonts w:ascii="Bookman Old Style" w:hAnsi="Bookman Old Style"/>
          <w:sz w:val="22"/>
          <w:szCs w:val="22"/>
        </w:rPr>
        <w:t xml:space="preserve">CONTRATADO: </w:t>
      </w:r>
      <w:r>
        <w:rPr>
          <w:rFonts w:ascii="Bookman Old Style" w:hAnsi="Bookman Old Style" w:cs="Arial"/>
          <w:sz w:val="22"/>
          <w:szCs w:val="22"/>
          <w:lang w:val="pt-BR"/>
        </w:rPr>
        <w:t>MEDICAM DISTRIBUIDORA DE MEDICAMENTOS E NUTRIÇÃO LTDA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C</w:t>
      </w:r>
      <w:r>
        <w:rPr>
          <w:rFonts w:ascii="Bookman Old Style" w:hAnsi="Bookman Old Style"/>
          <w:b/>
          <w:sz w:val="22"/>
          <w:szCs w:val="22"/>
        </w:rPr>
        <w:t>ONTRATO Nº 10</w:t>
      </w:r>
      <w:r>
        <w:rPr>
          <w:rFonts w:ascii="Bookman Old Style" w:hAnsi="Bookman Old Style"/>
          <w:b/>
          <w:sz w:val="22"/>
          <w:szCs w:val="22"/>
        </w:rPr>
        <w:t>4</w:t>
      </w:r>
      <w:r w:rsidRPr="007E2C0E">
        <w:rPr>
          <w:rFonts w:ascii="Bookman Old Style" w:hAnsi="Bookman Old Style"/>
          <w:b/>
          <w:sz w:val="22"/>
          <w:szCs w:val="22"/>
        </w:rPr>
        <w:t>/202</w:t>
      </w:r>
      <w:r>
        <w:rPr>
          <w:rFonts w:ascii="Bookman Old Style" w:hAnsi="Bookman Old Style"/>
          <w:b/>
          <w:sz w:val="22"/>
          <w:szCs w:val="22"/>
        </w:rPr>
        <w:t>0 – INEXIGIBILIDADE 017/2020 - CIOP</w:t>
      </w:r>
    </w:p>
    <w:p w:rsidR="002B6137" w:rsidRPr="007E2C0E" w:rsidRDefault="002B6137" w:rsidP="002B6137">
      <w:pPr>
        <w:jc w:val="both"/>
        <w:rPr>
          <w:rFonts w:ascii="Bookman Old Style" w:hAnsi="Bookman Old Style" w:cs="Calibri"/>
          <w:b/>
          <w:color w:val="000000"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 xml:space="preserve">OBJETO: </w:t>
      </w:r>
      <w:r>
        <w:rPr>
          <w:rFonts w:ascii="Bookman Old Style" w:hAnsi="Bookman Old Style" w:cs="Arial"/>
          <w:b/>
          <w:color w:val="000000"/>
          <w:sz w:val="22"/>
          <w:szCs w:val="22"/>
        </w:rPr>
        <w:t>AQUISIÇÕES FUTURAS DE INSUMOS PARA NUTRIÇÃO ORAL E ENTERAL PARA O MUNICIPIO DE NARANDIBA</w:t>
      </w:r>
      <w:r w:rsidRPr="007E2C0E">
        <w:rPr>
          <w:rFonts w:ascii="Bookman Old Style" w:hAnsi="Bookman Old Style" w:cs="Calibri"/>
          <w:b/>
          <w:color w:val="000000"/>
          <w:sz w:val="22"/>
          <w:szCs w:val="22"/>
        </w:rPr>
        <w:t>.</w:t>
      </w:r>
    </w:p>
    <w:p w:rsidR="002B6137" w:rsidRPr="007E2C0E" w:rsidRDefault="002B6137" w:rsidP="002B6137">
      <w:pPr>
        <w:jc w:val="both"/>
        <w:rPr>
          <w:rFonts w:ascii="Bookman Old Style" w:hAnsi="Bookman Old Style" w:cs="Calibri"/>
          <w:b/>
          <w:sz w:val="22"/>
          <w:szCs w:val="22"/>
        </w:rPr>
      </w:pP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Pelo presente TERMO, nós, abaixo identificados: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1 - Estamos CIENTES de que</w:t>
      </w:r>
      <w:r w:rsidRPr="007E2C0E">
        <w:rPr>
          <w:rFonts w:ascii="Bookman Old Style" w:hAnsi="Bookman Old Style"/>
          <w:sz w:val="22"/>
          <w:szCs w:val="22"/>
        </w:rPr>
        <w:t>: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A). O ajuste acima referido estará sujeito a análise e julgamento pelo Tribunal de Contas do Estado de São Paulo, cujo trâmite processual ocorrerá pelo sistema eletrônico;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B). Poderemos ter acesso ao processo, tendo vista e extraindo cópias das manifestações de interesse, despachos e decisões, mediante regular cadastramento no Sistema de Processo Eletrônico, conforme dados abaixo indicados, em consonância com o estabelecido na Resolução nº 001/2011 do TCESP;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C). Além de disponível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Civil.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D) Qualquer Alteração no endereço, residencial ou eletrônico, ou telefones de contato deverá ser comunicado pelo interessado, peticionando no processo: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2 - Damo-nos por NOTIFICADOS para: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a)</w:t>
      </w:r>
      <w:r w:rsidRPr="007E2C0E">
        <w:rPr>
          <w:rFonts w:ascii="Bookman Old Style" w:hAnsi="Bookman Old Style"/>
          <w:sz w:val="22"/>
          <w:szCs w:val="22"/>
        </w:rPr>
        <w:t xml:space="preserve"> O acompanhamento dos atos do processo até seu julgamento final e consequente publicação;</w:t>
      </w:r>
    </w:p>
    <w:p w:rsidR="002B6137" w:rsidRPr="007E2C0E" w:rsidRDefault="002B6137" w:rsidP="002B6137">
      <w:pPr>
        <w:spacing w:before="120" w:after="120"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7E2C0E">
        <w:rPr>
          <w:rFonts w:ascii="Bookman Old Style" w:hAnsi="Bookman Old Style"/>
          <w:b/>
          <w:sz w:val="22"/>
          <w:szCs w:val="22"/>
        </w:rPr>
        <w:t>b)</w:t>
      </w:r>
      <w:r w:rsidRPr="007E2C0E">
        <w:rPr>
          <w:rFonts w:ascii="Bookman Old Style" w:hAnsi="Bookman Old Style"/>
          <w:sz w:val="22"/>
          <w:szCs w:val="22"/>
        </w:rPr>
        <w:t xml:space="preserve"> Se</w:t>
      </w:r>
      <w:proofErr w:type="gramEnd"/>
      <w:r w:rsidRPr="007E2C0E">
        <w:rPr>
          <w:rFonts w:ascii="Bookman Old Style" w:hAnsi="Bookman Old Style"/>
          <w:sz w:val="22"/>
          <w:szCs w:val="22"/>
        </w:rPr>
        <w:t xml:space="preserve"> for o caso e de nosso interesse, nos prazos e nas formas legais e regimentais, exercer o direito de defesa, interpor recursos e o que mais couber.</w:t>
      </w:r>
    </w:p>
    <w:p w:rsidR="002B6137" w:rsidRPr="007E2C0E" w:rsidRDefault="002B6137" w:rsidP="002B6137">
      <w:pPr>
        <w:spacing w:before="120" w:after="120"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2B6137" w:rsidRPr="007E2C0E" w:rsidRDefault="002B6137" w:rsidP="002B6137">
      <w:pPr>
        <w:spacing w:before="120" w:after="120" w:line="360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Narandiba-SP, 15 de setembro de</w:t>
      </w:r>
      <w:r w:rsidRPr="007E2C0E">
        <w:rPr>
          <w:rFonts w:ascii="Bookman Old Style" w:hAnsi="Bookman Old Style"/>
          <w:sz w:val="22"/>
          <w:szCs w:val="22"/>
        </w:rPr>
        <w:t xml:space="preserve"> 2020.</w:t>
      </w:r>
    </w:p>
    <w:p w:rsidR="002B6137" w:rsidRDefault="002B6137" w:rsidP="002B613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2B6137" w:rsidRPr="007E2C0E" w:rsidRDefault="002B6137" w:rsidP="002B613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GESTOR DO ÓRGÃO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Nome: ITAMAR DOS SANTOS SILVA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Cargo: PREFEITO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CPF: </w:t>
      </w:r>
      <w:r w:rsidRPr="007E2C0E">
        <w:rPr>
          <w:rFonts w:ascii="Bookman Old Style" w:hAnsi="Bookman Old Style" w:cs="Arial"/>
          <w:color w:val="000000" w:themeColor="text1"/>
          <w:sz w:val="22"/>
          <w:szCs w:val="22"/>
        </w:rPr>
        <w:t>074.780.778-70</w:t>
      </w:r>
      <w:r w:rsidRPr="007E2C0E">
        <w:rPr>
          <w:rFonts w:ascii="Bookman Old Style" w:hAnsi="Bookman Old Style"/>
          <w:sz w:val="22"/>
          <w:szCs w:val="22"/>
        </w:rPr>
        <w:t xml:space="preserve">            RG: </w:t>
      </w:r>
      <w:r w:rsidRPr="007E2C0E">
        <w:rPr>
          <w:rFonts w:ascii="Bookman Old Style" w:hAnsi="Bookman Old Style" w:cs="Arial"/>
          <w:color w:val="000000" w:themeColor="text1"/>
          <w:sz w:val="22"/>
          <w:szCs w:val="22"/>
        </w:rPr>
        <w:t>17.832.129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Data de Nascimento: 02/10/1965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Endereço residencial completo:</w:t>
      </w:r>
      <w:r w:rsidRPr="007E2C0E">
        <w:rPr>
          <w:rFonts w:ascii="Bookman Old Style" w:hAnsi="Bookman Old Style" w:cs="Arial"/>
          <w:color w:val="000000" w:themeColor="text1"/>
          <w:sz w:val="22"/>
          <w:szCs w:val="22"/>
        </w:rPr>
        <w:t xml:space="preserve"> Rua Josefa de Almeida dos Santos, n. º 466, na cidade de Narandiba/SP.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E-mail institucional: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E-mail pessoal: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Telefone: 18 99625-8845</w:t>
      </w:r>
    </w:p>
    <w:p w:rsidR="002B6137" w:rsidRPr="007E2C0E" w:rsidRDefault="002B6137" w:rsidP="002B6137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</w:p>
    <w:p w:rsidR="002B6137" w:rsidRPr="007E2C0E" w:rsidRDefault="002B6137" w:rsidP="002B613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E2C0E">
        <w:rPr>
          <w:rFonts w:ascii="Bookman Old Style" w:hAnsi="Bookman Old Style"/>
          <w:b/>
          <w:sz w:val="22"/>
          <w:szCs w:val="22"/>
          <w:u w:val="single"/>
        </w:rPr>
        <w:t>_____________________________________________</w:t>
      </w:r>
    </w:p>
    <w:p w:rsidR="002B6137" w:rsidRPr="007E2C0E" w:rsidRDefault="002B6137" w:rsidP="002B6137">
      <w:pPr>
        <w:jc w:val="center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ITAMAR DOS SANTOS SILVA</w:t>
      </w:r>
    </w:p>
    <w:p w:rsidR="002B6137" w:rsidRPr="007E2C0E" w:rsidRDefault="002B6137" w:rsidP="002B613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B6137" w:rsidRPr="007E2C0E" w:rsidRDefault="002B6137" w:rsidP="002B613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2B6137" w:rsidRPr="007E2C0E" w:rsidRDefault="002B6137" w:rsidP="002B6137">
      <w:pPr>
        <w:jc w:val="both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RESPONSÁVEL QUE ASSINARAM O AJUSTE: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Nome: ITAMAR DOS SANTOS SILVA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Cargo: PREFEITO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CPF: </w:t>
      </w:r>
      <w:r w:rsidRPr="007E2C0E">
        <w:rPr>
          <w:rFonts w:ascii="Bookman Old Style" w:hAnsi="Bookman Old Style" w:cs="Arial"/>
          <w:color w:val="000000" w:themeColor="text1"/>
          <w:sz w:val="22"/>
          <w:szCs w:val="22"/>
        </w:rPr>
        <w:t>074.780.778-70</w:t>
      </w:r>
      <w:r w:rsidRPr="007E2C0E">
        <w:rPr>
          <w:rFonts w:ascii="Bookman Old Style" w:hAnsi="Bookman Old Style"/>
          <w:sz w:val="22"/>
          <w:szCs w:val="22"/>
        </w:rPr>
        <w:t xml:space="preserve">            RG: </w:t>
      </w:r>
      <w:r w:rsidRPr="007E2C0E">
        <w:rPr>
          <w:rFonts w:ascii="Bookman Old Style" w:hAnsi="Bookman Old Style" w:cs="Arial"/>
          <w:color w:val="000000" w:themeColor="text1"/>
          <w:sz w:val="22"/>
          <w:szCs w:val="22"/>
        </w:rPr>
        <w:t>17.832.129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Data de Nascimento: 02/10/1965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Endereço residencial completo:</w:t>
      </w:r>
      <w:r w:rsidRPr="007E2C0E">
        <w:rPr>
          <w:rFonts w:ascii="Bookman Old Style" w:hAnsi="Bookman Old Style" w:cs="Arial"/>
          <w:color w:val="000000" w:themeColor="text1"/>
          <w:sz w:val="22"/>
          <w:szCs w:val="22"/>
        </w:rPr>
        <w:t xml:space="preserve"> Rua Josefa de Almeida dos Santos, n. º 466, na cidade de Narandiba/SP.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E-mail institucional:  prefeitoitamar@narandiba.sp.gov.br/Itamar.narandiba@hotmail.com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E-mail pessoal: prefeitoitamar@narandiba.sp.gov.br/Itamar.narandiba@hotmail.com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Telefone: 18 99625-8845</w:t>
      </w:r>
    </w:p>
    <w:p w:rsidR="002B6137" w:rsidRPr="007E2C0E" w:rsidRDefault="002B6137" w:rsidP="002B613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B6137" w:rsidRPr="007E2C0E" w:rsidRDefault="002B6137" w:rsidP="002B613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E2C0E">
        <w:rPr>
          <w:rFonts w:ascii="Bookman Old Style" w:hAnsi="Bookman Old Style"/>
          <w:b/>
          <w:sz w:val="22"/>
          <w:szCs w:val="22"/>
          <w:u w:val="single"/>
        </w:rPr>
        <w:t xml:space="preserve">_____________________________________________ </w:t>
      </w:r>
    </w:p>
    <w:p w:rsidR="002B6137" w:rsidRPr="007E2C0E" w:rsidRDefault="002B6137" w:rsidP="002B6137">
      <w:pPr>
        <w:jc w:val="center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ITAMAR DOS SANTOS SILVA</w:t>
      </w:r>
    </w:p>
    <w:p w:rsidR="002B6137" w:rsidRPr="007E2C0E" w:rsidRDefault="002B6137" w:rsidP="002B613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2B6137" w:rsidRPr="007E2C0E" w:rsidRDefault="002B6137" w:rsidP="002B613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2B6137" w:rsidRPr="007E2C0E" w:rsidRDefault="002B6137" w:rsidP="002B6137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7E2C0E">
        <w:rPr>
          <w:rFonts w:ascii="Bookman Old Style" w:hAnsi="Bookman Old Style"/>
          <w:b/>
          <w:sz w:val="22"/>
          <w:szCs w:val="22"/>
        </w:rPr>
        <w:t>Pela CONTRA</w:t>
      </w:r>
      <w:r>
        <w:rPr>
          <w:rFonts w:ascii="Bookman Old Style" w:hAnsi="Bookman Old Style"/>
          <w:b/>
          <w:sz w:val="22"/>
          <w:szCs w:val="22"/>
        </w:rPr>
        <w:t>TA</w:t>
      </w:r>
      <w:r w:rsidRPr="007E2C0E">
        <w:rPr>
          <w:rFonts w:ascii="Bookman Old Style" w:hAnsi="Bookman Old Style"/>
          <w:b/>
          <w:sz w:val="22"/>
          <w:szCs w:val="22"/>
        </w:rPr>
        <w:t>DA: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Nome:</w:t>
      </w:r>
      <w:r w:rsidRPr="007E2C0E"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>FABRICIA DE PAULA BAGGIO</w:t>
      </w:r>
      <w:r>
        <w:rPr>
          <w:rFonts w:ascii="Bookman Old Style" w:hAnsi="Bookman Old Style" w:cs="Arial"/>
          <w:sz w:val="22"/>
          <w:szCs w:val="22"/>
        </w:rPr>
        <w:t xml:space="preserve"> </w:t>
      </w:r>
      <w:r w:rsidRPr="007E2C0E">
        <w:rPr>
          <w:rFonts w:ascii="Bookman Old Style" w:hAnsi="Bookman Old Style" w:cs="Arial"/>
          <w:sz w:val="22"/>
          <w:szCs w:val="22"/>
        </w:rPr>
        <w:t xml:space="preserve"> 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Cargo: REPRESENTANTE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>CPF: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181.998.728-02</w:t>
      </w:r>
      <w:r w:rsidRPr="007E2C0E">
        <w:rPr>
          <w:rFonts w:ascii="Bookman Old Style" w:hAnsi="Bookman Old Style"/>
          <w:sz w:val="22"/>
          <w:szCs w:val="22"/>
        </w:rPr>
        <w:tab/>
        <w:t xml:space="preserve">RG: </w:t>
      </w:r>
      <w:r>
        <w:rPr>
          <w:rFonts w:ascii="Bookman Old Style" w:hAnsi="Bookman Old Style" w:cs="Arial"/>
          <w:sz w:val="22"/>
          <w:szCs w:val="22"/>
        </w:rPr>
        <w:t>24.659.439-1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Data de Nascimento: </w:t>
      </w:r>
    </w:p>
    <w:p w:rsidR="002B6137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Endereço residencial completo: </w:t>
      </w:r>
    </w:p>
    <w:p w:rsidR="002B6137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E-mail institucional: </w:t>
      </w:r>
      <w:hyperlink r:id="rId6" w:history="1">
        <w:r w:rsidRPr="005C690D">
          <w:rPr>
            <w:rStyle w:val="Hyperlink"/>
            <w:rFonts w:ascii="Bookman Old Style" w:hAnsi="Bookman Old Style"/>
            <w:sz w:val="22"/>
            <w:szCs w:val="22"/>
          </w:rPr>
          <w:t>vendas@medicam.com.br</w:t>
        </w:r>
      </w:hyperlink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</w:t>
      </w:r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E-mail pessoal: </w:t>
      </w:r>
      <w:hyperlink r:id="rId7" w:history="1">
        <w:r w:rsidRPr="005C690D">
          <w:rPr>
            <w:rStyle w:val="Hyperlink"/>
            <w:rFonts w:ascii="Bookman Old Style" w:hAnsi="Bookman Old Style"/>
            <w:sz w:val="22"/>
            <w:szCs w:val="22"/>
          </w:rPr>
          <w:t>vendas@medicam.com.br</w:t>
        </w:r>
      </w:hyperlink>
      <w:bookmarkStart w:id="0" w:name="_GoBack"/>
      <w:bookmarkEnd w:id="0"/>
    </w:p>
    <w:p w:rsidR="002B6137" w:rsidRPr="007E2C0E" w:rsidRDefault="002B6137" w:rsidP="002B6137">
      <w:pPr>
        <w:jc w:val="both"/>
        <w:rPr>
          <w:rFonts w:ascii="Bookman Old Style" w:hAnsi="Bookman Old Style"/>
          <w:sz w:val="22"/>
          <w:szCs w:val="22"/>
        </w:rPr>
      </w:pPr>
      <w:r w:rsidRPr="007E2C0E">
        <w:rPr>
          <w:rFonts w:ascii="Bookman Old Style" w:hAnsi="Bookman Old Style"/>
          <w:sz w:val="22"/>
          <w:szCs w:val="22"/>
        </w:rPr>
        <w:t xml:space="preserve">Telefone: </w:t>
      </w:r>
      <w:r>
        <w:rPr>
          <w:rFonts w:ascii="Bookman Old Style" w:hAnsi="Bookman Old Style"/>
          <w:sz w:val="22"/>
          <w:szCs w:val="22"/>
        </w:rPr>
        <w:t>(1</w:t>
      </w:r>
      <w:r>
        <w:rPr>
          <w:rFonts w:ascii="Bookman Old Style" w:hAnsi="Bookman Old Style"/>
          <w:sz w:val="22"/>
          <w:szCs w:val="22"/>
        </w:rPr>
        <w:t>9</w:t>
      </w:r>
      <w:r>
        <w:rPr>
          <w:rFonts w:ascii="Bookman Old Style" w:hAnsi="Bookman Old Style"/>
          <w:sz w:val="22"/>
          <w:szCs w:val="22"/>
        </w:rPr>
        <w:t>) 3</w:t>
      </w:r>
      <w:r>
        <w:rPr>
          <w:rFonts w:ascii="Bookman Old Style" w:hAnsi="Bookman Old Style"/>
          <w:sz w:val="22"/>
          <w:szCs w:val="22"/>
        </w:rPr>
        <w:t>2511-1041</w:t>
      </w:r>
    </w:p>
    <w:p w:rsidR="002B6137" w:rsidRPr="007E2C0E" w:rsidRDefault="002B6137" w:rsidP="002B6137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2B6137" w:rsidRPr="007E2C0E" w:rsidRDefault="002B6137" w:rsidP="002B6137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  <w:r w:rsidRPr="007E2C0E">
        <w:rPr>
          <w:rFonts w:ascii="Bookman Old Style" w:hAnsi="Bookman Old Style"/>
          <w:b/>
          <w:sz w:val="22"/>
          <w:szCs w:val="22"/>
          <w:u w:val="single"/>
        </w:rPr>
        <w:t>__________________________________________</w:t>
      </w:r>
    </w:p>
    <w:p w:rsidR="002B6137" w:rsidRPr="00603F20" w:rsidRDefault="002B6137" w:rsidP="002B6137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>FABRICIA DE PAULA BAGGIO</w:t>
      </w:r>
    </w:p>
    <w:p w:rsidR="002B6137" w:rsidRPr="003D3366" w:rsidRDefault="002B6137" w:rsidP="002B6137">
      <w:pPr>
        <w:rPr>
          <w:rFonts w:ascii="Bookman Old Style" w:hAnsi="Bookman Old Style" w:cs="Tahoma"/>
          <w:b/>
          <w:color w:val="000000" w:themeColor="text1"/>
          <w:sz w:val="24"/>
          <w:szCs w:val="24"/>
        </w:rPr>
      </w:pPr>
    </w:p>
    <w:sectPr w:rsidR="002B6137" w:rsidRPr="003D3366" w:rsidSect="00F337F6"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A24CC"/>
    <w:multiLevelType w:val="hybridMultilevel"/>
    <w:tmpl w:val="E6A6F1B8"/>
    <w:lvl w:ilvl="0" w:tplc="F97C8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DD665B"/>
    <w:multiLevelType w:val="multilevel"/>
    <w:tmpl w:val="D6065BFE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Zero"/>
      <w:lvlText w:val="%1.%2.%3)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Zero"/>
      <w:lvlText w:val="%1.%2.%3)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Zero"/>
      <w:lvlText w:val="%1.%2.%3)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)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)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)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EC"/>
    <w:rsid w:val="00075C3D"/>
    <w:rsid w:val="000A02CE"/>
    <w:rsid w:val="00151FD6"/>
    <w:rsid w:val="001A11F5"/>
    <w:rsid w:val="001F1027"/>
    <w:rsid w:val="001F4D40"/>
    <w:rsid w:val="00226FF8"/>
    <w:rsid w:val="002B6137"/>
    <w:rsid w:val="002E51AB"/>
    <w:rsid w:val="003D3366"/>
    <w:rsid w:val="00514EEC"/>
    <w:rsid w:val="006B707E"/>
    <w:rsid w:val="00A34393"/>
    <w:rsid w:val="00AF7813"/>
    <w:rsid w:val="00B250A6"/>
    <w:rsid w:val="00B52287"/>
    <w:rsid w:val="00BB152D"/>
    <w:rsid w:val="00D519E8"/>
    <w:rsid w:val="00E82252"/>
    <w:rsid w:val="00F337F6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A7F1E"/>
  <w15:chartTrackingRefBased/>
  <w15:docId w15:val="{45BA7773-6A8B-4432-ACD3-0346EF89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14E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14EEC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14EE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14EE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514EEC"/>
    <w:pPr>
      <w:ind w:left="708"/>
      <w:jc w:val="both"/>
    </w:pPr>
    <w:rPr>
      <w:rFonts w:ascii="Arial" w:hAnsi="Arial"/>
      <w:b/>
      <w:sz w:val="26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514EEC"/>
    <w:rPr>
      <w:rFonts w:ascii="Arial" w:eastAsia="Times New Roman" w:hAnsi="Arial" w:cs="Times New Roman"/>
      <w:b/>
      <w:sz w:val="26"/>
      <w:szCs w:val="20"/>
      <w:lang w:val="x-none" w:eastAsia="x-none"/>
    </w:rPr>
  </w:style>
  <w:style w:type="paragraph" w:styleId="TextosemFormatao">
    <w:name w:val="Plain Text"/>
    <w:basedOn w:val="Normal"/>
    <w:link w:val="TextosemFormataoChar"/>
    <w:semiHidden/>
    <w:unhideWhenUsed/>
    <w:rsid w:val="00514EEC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14EE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514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514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F4D4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4D40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rsid w:val="00B52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ndas@medicam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ndas@medicam.com.br" TargetMode="External"/><Relationship Id="rId5" Type="http://schemas.openxmlformats.org/officeDocument/2006/relationships/hyperlink" Target="file:///D:\Users\mauricio\Downloads\vendas@medicam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1994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Maldonado</dc:creator>
  <cp:keywords/>
  <dc:description/>
  <cp:lastModifiedBy>JOYCE ARAUJO SILVA</cp:lastModifiedBy>
  <cp:revision>13</cp:revision>
  <cp:lastPrinted>2020-09-18T12:04:00Z</cp:lastPrinted>
  <dcterms:created xsi:type="dcterms:W3CDTF">2019-07-26T13:01:00Z</dcterms:created>
  <dcterms:modified xsi:type="dcterms:W3CDTF">2020-09-18T12:05:00Z</dcterms:modified>
</cp:coreProperties>
</file>