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B1" w:rsidRPr="00223183" w:rsidRDefault="00BF1FB1" w:rsidP="00BF1FB1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223183">
        <w:rPr>
          <w:rFonts w:ascii="Bookman Old Style" w:eastAsia="Times New Roman" w:hAnsi="Bookman Old Style" w:cs="Arial"/>
          <w:b/>
          <w:u w:val="single"/>
          <w:lang w:eastAsia="pt-BR"/>
        </w:rPr>
        <w:t>CONTRATO  129/2020</w:t>
      </w:r>
    </w:p>
    <w:p w:rsidR="00BF1FB1" w:rsidRPr="00223183" w:rsidRDefault="00BF1FB1" w:rsidP="00BF1FB1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223183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223183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223183">
        <w:rPr>
          <w:rFonts w:ascii="Bookman Old Style" w:eastAsia="Times New Roman" w:hAnsi="Bookman Old Style" w:cs="Arial"/>
          <w:b/>
          <w:bCs/>
          <w:u w:val="single"/>
          <w:lang w:eastAsia="pt-BR"/>
        </w:rPr>
        <w:t>E A EMPRESA CIAMED DISTRIBUIDORA DE MEDICAMENTOS LTDA</w:t>
      </w:r>
      <w:r w:rsidR="001461F9" w:rsidRPr="00223183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 - FILIAL</w:t>
      </w:r>
      <w:r w:rsidRPr="00223183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pt-BR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223183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223183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223183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223183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223183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223183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223183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223183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</w:t>
      </w:r>
      <w:r w:rsidRPr="00223183">
        <w:rPr>
          <w:rFonts w:ascii="Bookman Old Style" w:eastAsia="Times New Roman" w:hAnsi="Bookman Old Style" w:cs="Arial"/>
          <w:b/>
          <w:bCs/>
          <w:lang w:eastAsia="pt-BR"/>
        </w:rPr>
        <w:t>CIAMED DISTRIBUIDORA DE MEDICAMENTOS LTDA</w:t>
      </w:r>
      <w:r w:rsidR="003328A3" w:rsidRPr="00223183">
        <w:rPr>
          <w:rFonts w:ascii="Bookman Old Style" w:eastAsia="Times New Roman" w:hAnsi="Bookman Old Style" w:cs="Arial"/>
          <w:b/>
          <w:bCs/>
          <w:lang w:eastAsia="pt-BR"/>
        </w:rPr>
        <w:t xml:space="preserve"> (</w:t>
      </w:r>
      <w:r w:rsidRPr="00223183">
        <w:rPr>
          <w:rFonts w:ascii="Bookman Old Style" w:eastAsia="Times New Roman" w:hAnsi="Bookman Old Style" w:cs="Arial"/>
          <w:b/>
          <w:bCs/>
          <w:lang w:eastAsia="pt-BR"/>
        </w:rPr>
        <w:t>FILIAL</w:t>
      </w:r>
      <w:r w:rsidR="003328A3" w:rsidRPr="00223183">
        <w:rPr>
          <w:rFonts w:ascii="Bookman Old Style" w:eastAsia="Times New Roman" w:hAnsi="Bookman Old Style" w:cs="Arial"/>
          <w:b/>
          <w:bCs/>
          <w:lang w:eastAsia="pt-BR"/>
        </w:rPr>
        <w:t>)</w:t>
      </w:r>
      <w:r w:rsidRPr="00223183">
        <w:rPr>
          <w:rFonts w:ascii="Bookman Old Style" w:eastAsia="Times New Roman" w:hAnsi="Bookman Old Style" w:cs="Arial"/>
          <w:b/>
          <w:bCs/>
          <w:lang w:eastAsia="pt-BR"/>
        </w:rPr>
        <w:t>,</w:t>
      </w:r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 possuidora do </w:t>
      </w:r>
      <w:r w:rsidRPr="00223183">
        <w:rPr>
          <w:rFonts w:ascii="Bookman Old Style" w:eastAsia="Times New Roman" w:hAnsi="Bookman Old Style" w:cs="Arial"/>
          <w:lang w:eastAsia="pt-BR"/>
        </w:rPr>
        <w:t xml:space="preserve">CNPJ nº </w:t>
      </w:r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05.782.733/0003-00, </w:t>
      </w:r>
      <w:r w:rsidRPr="00223183">
        <w:rPr>
          <w:rFonts w:ascii="Bookman Old Style" w:eastAsia="Times New Roman" w:hAnsi="Bookman Old Style" w:cs="Arial"/>
          <w:lang w:eastAsia="pt-BR"/>
        </w:rPr>
        <w:t xml:space="preserve">estabelecida na Rua dos Cisnes, nº 235, Bairro Pedra Branca, CEP: 88.137-300, no município de Palhoça, </w:t>
      </w:r>
      <w:r w:rsidRPr="00223183">
        <w:rPr>
          <w:rFonts w:ascii="Bookman Old Style" w:eastAsia="Times New Roman" w:hAnsi="Bookman Old Style"/>
          <w:lang w:eastAsia="pt-BR"/>
        </w:rPr>
        <w:t>Estado de Santa Catarina</w:t>
      </w:r>
      <w:r w:rsidRPr="00223183">
        <w:rPr>
          <w:rFonts w:ascii="Bookman Old Style" w:eastAsia="Times New Roman" w:hAnsi="Bookman Old Style" w:cs="Arial"/>
          <w:bCs/>
          <w:lang w:eastAsia="pt-BR"/>
        </w:rPr>
        <w:t>,</w:t>
      </w:r>
      <w:r w:rsidRPr="00223183">
        <w:rPr>
          <w:rFonts w:ascii="Bookman Old Style" w:eastAsia="Times New Roman" w:hAnsi="Bookman Old Style"/>
          <w:lang w:eastAsia="pt-BR"/>
        </w:rPr>
        <w:t xml:space="preserve"> Representante Legal: </w:t>
      </w:r>
      <w:r w:rsidRPr="00223183">
        <w:rPr>
          <w:rFonts w:ascii="Bookman Old Style" w:eastAsia="Times New Roman" w:hAnsi="Bookman Old Style" w:cs="Arial"/>
          <w:b/>
          <w:bCs/>
          <w:lang w:eastAsia="pt-BR"/>
        </w:rPr>
        <w:t>RENATA CASAGRANDE GALIOTTO</w:t>
      </w:r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, </w:t>
      </w:r>
      <w:r w:rsidRPr="00223183">
        <w:rPr>
          <w:rFonts w:ascii="Bookman Old Style" w:eastAsia="Times New Roman" w:hAnsi="Bookman Old Style"/>
          <w:lang w:eastAsia="pt-BR"/>
        </w:rPr>
        <w:t>RG nº 80.436.279-45</w:t>
      </w:r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223183">
        <w:rPr>
          <w:rFonts w:ascii="Bookman Old Style" w:eastAsia="Times New Roman" w:hAnsi="Bookman Old Style"/>
          <w:lang w:eastAsia="pt-BR"/>
        </w:rPr>
        <w:t xml:space="preserve">e CPF nº </w:t>
      </w:r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488.351.100-68, com correio eletrônico </w:t>
      </w:r>
      <w:hyperlink r:id="rId7" w:history="1">
        <w:r w:rsidRPr="00223183">
          <w:rPr>
            <w:rFonts w:ascii="Bookman Old Style" w:eastAsia="Times New Roman" w:hAnsi="Bookman Old Style" w:cs="Arial"/>
            <w:bCs/>
            <w:color w:val="0000FF"/>
            <w:u w:val="single"/>
            <w:lang w:eastAsia="pt-BR"/>
          </w:rPr>
          <w:t>ciamed@ciamedrs.com.br</w:t>
        </w:r>
      </w:hyperlink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, </w:t>
      </w:r>
      <w:hyperlink r:id="rId8" w:history="1">
        <w:r w:rsidRPr="00223183">
          <w:rPr>
            <w:rStyle w:val="Hyperlink"/>
            <w:rFonts w:ascii="Bookman Old Style" w:eastAsia="Times New Roman" w:hAnsi="Bookman Old Style" w:cs="Arial"/>
            <w:bCs/>
            <w:lang w:eastAsia="pt-BR"/>
          </w:rPr>
          <w:t>empenhos@ciamedrs.com.br</w:t>
        </w:r>
      </w:hyperlink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 e telefone de contato nº (51) 3751-9300</w:t>
      </w:r>
      <w:r w:rsidRPr="00223183">
        <w:rPr>
          <w:rFonts w:ascii="Bookman Old Style" w:eastAsia="Times New Roman" w:hAnsi="Bookman Old Style" w:cs="Arial"/>
          <w:lang w:eastAsia="pt-BR"/>
        </w:rPr>
        <w:t xml:space="preserve">, </w:t>
      </w:r>
      <w:r w:rsidRPr="00223183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223183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223183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="00223183" w:rsidRPr="00223183">
        <w:rPr>
          <w:rFonts w:ascii="Bookman Old Style" w:eastAsia="Times New Roman" w:hAnsi="Bookman Old Style" w:cs="Arial"/>
          <w:b/>
          <w:color w:val="000000"/>
          <w:lang w:eastAsia="pt-BR"/>
        </w:rPr>
        <w:t>INEXIGIBILIDADE 018</w:t>
      </w:r>
      <w:r w:rsidRPr="00223183">
        <w:rPr>
          <w:rFonts w:ascii="Bookman Old Style" w:eastAsia="Times New Roman" w:hAnsi="Bookman Old Style" w:cs="Arial"/>
          <w:b/>
          <w:color w:val="000000"/>
          <w:lang w:eastAsia="pt-BR"/>
        </w:rPr>
        <w:t>/2020</w:t>
      </w:r>
      <w:r w:rsidRPr="00223183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Pr="00223183">
        <w:rPr>
          <w:rFonts w:ascii="Bookman Old Style" w:eastAsia="Times New Roman" w:hAnsi="Bookman Old Style" w:cs="Arial"/>
          <w:b/>
          <w:color w:val="000000"/>
          <w:lang w:eastAsia="pt-BR"/>
        </w:rPr>
        <w:t>(PREGÃO PRESENCIAL PARA REGISTRO DE PREÇO 023/2020 – CIOP)</w:t>
      </w:r>
      <w:r w:rsidRPr="00223183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BF1FB1" w:rsidRPr="00223183" w:rsidRDefault="00BF1FB1" w:rsidP="00BF1FB1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BF1FB1" w:rsidRPr="00223183" w:rsidRDefault="00BF1FB1" w:rsidP="00BF1FB1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223183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223183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223183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223183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Pr="00223183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223183" w:rsidRPr="00223183">
        <w:rPr>
          <w:rFonts w:ascii="Bookman Old Style" w:eastAsia="Times New Roman" w:hAnsi="Bookman Old Style" w:cs="Arial"/>
          <w:b/>
          <w:lang w:eastAsia="pt-BR"/>
        </w:rPr>
        <w:t>INEXIGIBILIDADE 018</w:t>
      </w:r>
      <w:r w:rsidRPr="00223183">
        <w:rPr>
          <w:rFonts w:ascii="Bookman Old Style" w:eastAsia="Times New Roman" w:hAnsi="Bookman Old Style" w:cs="Arial"/>
          <w:b/>
          <w:lang w:eastAsia="pt-BR"/>
        </w:rPr>
        <w:t>/2020</w:t>
      </w:r>
      <w:r w:rsidRPr="00223183">
        <w:rPr>
          <w:rFonts w:ascii="Bookman Old Style" w:eastAsia="Times New Roman" w:hAnsi="Bookman Old Style" w:cs="Arial"/>
          <w:lang w:eastAsia="pt-BR"/>
        </w:rPr>
        <w:t xml:space="preserve"> (</w:t>
      </w:r>
      <w:r w:rsidRPr="00223183">
        <w:rPr>
          <w:rFonts w:ascii="Bookman Old Style" w:eastAsia="Times New Roman" w:hAnsi="Bookman Old Style" w:cs="Arial"/>
          <w:b/>
          <w:lang w:eastAsia="pt-BR"/>
        </w:rPr>
        <w:t xml:space="preserve">PREGÃO PRESENCIAL PARA REGISTRO DE PREÇO 023/2020 – CIOP). 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223183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BF1FB1" w:rsidRPr="00223183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223183">
        <w:rPr>
          <w:rFonts w:ascii="Bookman Old Style" w:eastAsia="Times New Roman" w:hAnsi="Bookman Old Style"/>
          <w:b/>
          <w:color w:val="000000"/>
          <w:lang w:eastAsia="x-none"/>
        </w:rPr>
        <w:t xml:space="preserve">R$ </w:t>
      </w:r>
      <w:r w:rsidR="0076410F" w:rsidRPr="00223183">
        <w:rPr>
          <w:rFonts w:ascii="Bookman Old Style" w:eastAsia="Times New Roman" w:hAnsi="Bookman Old Style"/>
          <w:b/>
          <w:color w:val="000000"/>
          <w:lang w:eastAsia="x-none"/>
        </w:rPr>
        <w:t>5.790,00</w:t>
      </w:r>
      <w:r w:rsidRPr="00223183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(</w:t>
      </w:r>
      <w:r w:rsidR="0076410F" w:rsidRPr="00223183">
        <w:rPr>
          <w:rFonts w:ascii="Bookman Old Style" w:eastAsia="Times New Roman" w:hAnsi="Bookman Old Style"/>
          <w:b/>
          <w:color w:val="000000"/>
          <w:lang w:eastAsia="x-none"/>
        </w:rPr>
        <w:t>cinco</w:t>
      </w:r>
      <w:r w:rsidRPr="00223183">
        <w:rPr>
          <w:rFonts w:ascii="Bookman Old Style" w:eastAsia="Times New Roman" w:hAnsi="Bookman Old Style"/>
          <w:b/>
          <w:color w:val="000000"/>
          <w:lang w:eastAsia="x-none"/>
        </w:rPr>
        <w:t xml:space="preserve"> mil, </w:t>
      </w:r>
      <w:r w:rsidR="0076410F" w:rsidRPr="00223183">
        <w:rPr>
          <w:rFonts w:ascii="Bookman Old Style" w:eastAsia="Times New Roman" w:hAnsi="Bookman Old Style"/>
          <w:b/>
          <w:color w:val="000000"/>
          <w:lang w:eastAsia="x-none"/>
        </w:rPr>
        <w:t>setecentos e noventa reais</w:t>
      </w:r>
      <w:r w:rsidRPr="00223183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223183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223183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223183">
        <w:rPr>
          <w:rFonts w:ascii="Bookman Old Style" w:eastAsia="Times New Roman" w:hAnsi="Bookman Old Style"/>
          <w:lang w:eastAsia="x-none"/>
        </w:rPr>
        <w:t>no processo em epigrafe</w:t>
      </w:r>
      <w:r w:rsidRPr="00223183">
        <w:rPr>
          <w:rFonts w:ascii="Bookman Old Style" w:eastAsia="Times New Roman" w:hAnsi="Bookman Old Style"/>
          <w:lang w:val="x-none" w:eastAsia="x-none"/>
        </w:rPr>
        <w:t>.</w:t>
      </w:r>
      <w:r w:rsidRPr="00223183">
        <w:rPr>
          <w:rFonts w:ascii="Bookman Old Style" w:eastAsia="Times New Roman" w:hAnsi="Bookman Old Style"/>
          <w:lang w:eastAsia="x-none"/>
        </w:rPr>
        <w:t xml:space="preserve"> </w:t>
      </w:r>
    </w:p>
    <w:p w:rsidR="00BF1FB1" w:rsidRPr="00223183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223183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223183">
        <w:rPr>
          <w:rFonts w:ascii="Bookman Old Style" w:eastAsia="Times New Roman" w:hAnsi="Bookman Old Style" w:cs="Arial"/>
          <w:lang w:eastAsia="x-none"/>
        </w:rPr>
        <w:t>medicamentos</w:t>
      </w:r>
      <w:r w:rsidRPr="00223183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223183">
        <w:rPr>
          <w:rFonts w:ascii="Bookman Old Style" w:eastAsia="Times New Roman" w:hAnsi="Bookman Old Style" w:cs="Arial"/>
          <w:lang w:eastAsia="x-none"/>
        </w:rPr>
        <w:t>que</w:t>
      </w:r>
      <w:r w:rsidRPr="00223183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223183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223183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BF1FB1" w:rsidRPr="004E3FE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10"/>
        <w:gridCol w:w="1262"/>
        <w:gridCol w:w="1484"/>
        <w:gridCol w:w="1028"/>
        <w:gridCol w:w="1091"/>
        <w:gridCol w:w="1700"/>
      </w:tblGrid>
      <w:tr w:rsidR="00BF1FB1" w:rsidRPr="004E3FED" w:rsidTr="00B23D5C">
        <w:trPr>
          <w:trHeight w:val="480"/>
        </w:trPr>
        <w:tc>
          <w:tcPr>
            <w:tcW w:w="637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TOTAL 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</w:t>
            </w:r>
            <w:r w:rsidRPr="004E3F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LEVOTIROXINA SÓDICA 100 MCG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Pr="004E3FED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</w:t>
            </w:r>
            <w:r w:rsidRPr="004E3FE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BOTT/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SYNTHROID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9000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6410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R$ 1.350,00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LEVOTIROXINA SÓDICA 25 MCG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</w:t>
            </w:r>
            <w:r w:rsidRPr="004E3FE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BOTT/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SYNTHROID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6410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R$ 0,146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R$ 2.190,00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4E3FED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LEVOTIROXINA SÓDICA 50 MCG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</w:t>
            </w:r>
            <w:r w:rsidRPr="004E3FE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BOTT/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SYNTHROID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BF1FB1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76410F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76410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76410F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R$ 2.25</w:t>
            </w:r>
            <w:r w:rsidR="00BF1FB1"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BF1FB1" w:rsidRPr="004E3FED" w:rsidTr="00B23D5C">
        <w:trPr>
          <w:trHeight w:val="300"/>
        </w:trPr>
        <w:tc>
          <w:tcPr>
            <w:tcW w:w="7412" w:type="dxa"/>
            <w:gridSpan w:val="6"/>
            <w:shd w:val="clear" w:color="auto" w:fill="auto"/>
            <w:vAlign w:val="center"/>
            <w:hideMark/>
          </w:tcPr>
          <w:p w:rsidR="00BF1FB1" w:rsidRPr="0076410F" w:rsidRDefault="00BF1FB1" w:rsidP="00B2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76410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F1FB1" w:rsidRPr="0076410F" w:rsidRDefault="00BF1FB1" w:rsidP="007641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6410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 </w:t>
            </w:r>
            <w:r w:rsidR="0076410F" w:rsidRPr="0076410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5.790,00</w:t>
            </w:r>
          </w:p>
        </w:tc>
      </w:tr>
    </w:tbl>
    <w:p w:rsidR="00BF1FB1" w:rsidRPr="004E3FE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E3FED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</w:t>
      </w:r>
      <w:r w:rsidRPr="00223183">
        <w:rPr>
          <w:rFonts w:ascii="Bookman Old Style" w:eastAsia="Times New Roman" w:hAnsi="Bookman Old Style" w:cs="Arial"/>
          <w:lang w:val="x-none" w:eastAsia="x-none"/>
        </w:rPr>
        <w:t>.</w:t>
      </w:r>
      <w:r w:rsidRPr="00223183">
        <w:rPr>
          <w:rFonts w:ascii="Bookman Old Style" w:eastAsia="Times New Roman" w:hAnsi="Bookman Old Style" w:cs="Arial"/>
          <w:lang w:eastAsia="x-none"/>
        </w:rPr>
        <w:t>3</w:t>
      </w:r>
      <w:r w:rsidRPr="00223183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223183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223183">
        <w:rPr>
          <w:rFonts w:ascii="Bookman Old Style" w:eastAsia="Times New Roman" w:hAnsi="Bookman Old Style" w:cs="Arial"/>
          <w:lang w:val="x-none" w:eastAsia="x-none"/>
        </w:rPr>
        <w:t xml:space="preserve">, em nome da empresa </w:t>
      </w:r>
      <w:r w:rsidRPr="00223183">
        <w:rPr>
          <w:rFonts w:ascii="Bookman Old Style" w:eastAsia="Times New Roman" w:hAnsi="Bookman Old Style" w:cs="Arial"/>
          <w:lang w:val="x-none" w:eastAsia="x-none"/>
        </w:rPr>
        <w:lastRenderedPageBreak/>
        <w:t>adjudicada, no prazo de até 30 (trinta) uteis dias, à vista da documentação fiscal fornecida pelo licitante.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223183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223183">
        <w:rPr>
          <w:rFonts w:ascii="Bookman Old Style" w:eastAsia="Times New Roman" w:hAnsi="Bookman Old Style" w:cs="Arial"/>
          <w:lang w:val="x-none" w:eastAsia="x-none"/>
        </w:rPr>
        <w:t>2.</w:t>
      </w:r>
      <w:r w:rsidRPr="00223183">
        <w:rPr>
          <w:rFonts w:ascii="Bookman Old Style" w:eastAsia="Times New Roman" w:hAnsi="Bookman Old Style" w:cs="Arial"/>
          <w:lang w:eastAsia="x-none"/>
        </w:rPr>
        <w:t>4</w:t>
      </w:r>
      <w:r w:rsidRPr="00223183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2.</w:t>
      </w:r>
      <w:r w:rsidRPr="00223183">
        <w:rPr>
          <w:rFonts w:ascii="Bookman Old Style" w:eastAsia="Times New Roman" w:hAnsi="Bookman Old Style"/>
          <w:lang w:eastAsia="x-none"/>
        </w:rPr>
        <w:t>5</w:t>
      </w:r>
      <w:r w:rsidRPr="00223183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223183">
        <w:rPr>
          <w:rFonts w:ascii="Bookman Old Style" w:eastAsia="Times New Roman" w:hAnsi="Bookman Old Style"/>
          <w:lang w:eastAsia="x-none"/>
        </w:rPr>
        <w:t>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223183">
        <w:rPr>
          <w:rFonts w:ascii="Bookman Old Style" w:eastAsia="Times New Roman" w:hAnsi="Bookman Old Style"/>
          <w:lang w:eastAsia="x-none"/>
        </w:rPr>
        <w:t xml:space="preserve"> até</w:t>
      </w:r>
      <w:r w:rsidRPr="00223183">
        <w:rPr>
          <w:rFonts w:ascii="Bookman Old Style" w:eastAsia="Times New Roman" w:hAnsi="Bookman Old Style"/>
          <w:lang w:val="x-none" w:eastAsia="x-none"/>
        </w:rPr>
        <w:t xml:space="preserve"> </w:t>
      </w:r>
      <w:r w:rsidRPr="00223183">
        <w:rPr>
          <w:rFonts w:ascii="Bookman Old Style" w:eastAsia="Times New Roman" w:hAnsi="Bookman Old Style"/>
          <w:lang w:eastAsia="x-none"/>
        </w:rPr>
        <w:t>15</w:t>
      </w:r>
      <w:r w:rsidRPr="00223183">
        <w:rPr>
          <w:rFonts w:ascii="Bookman Old Style" w:eastAsia="Times New Roman" w:hAnsi="Bookman Old Style"/>
          <w:lang w:val="x-none" w:eastAsia="x-none"/>
        </w:rPr>
        <w:t xml:space="preserve"> (</w:t>
      </w:r>
      <w:r w:rsidRPr="00223183">
        <w:rPr>
          <w:rFonts w:ascii="Bookman Old Style" w:eastAsia="Times New Roman" w:hAnsi="Bookman Old Style"/>
          <w:lang w:eastAsia="x-none"/>
        </w:rPr>
        <w:t>quinze</w:t>
      </w:r>
      <w:r w:rsidRPr="00223183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223183">
        <w:rPr>
          <w:rFonts w:ascii="Bookman Old Style" w:eastAsia="Times New Roman" w:hAnsi="Bookman Old Style"/>
          <w:lang w:eastAsia="x-none"/>
        </w:rPr>
        <w:t>corridos</w:t>
      </w:r>
      <w:r w:rsidRPr="00223183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223183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223183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BF1FB1" w:rsidRPr="00223183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BF1FB1" w:rsidRPr="00223183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223183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BF1FB1" w:rsidRPr="00223183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223183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223183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BF1FB1" w:rsidRPr="00223183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BF1FB1" w:rsidRPr="00223183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223183">
        <w:rPr>
          <w:rFonts w:ascii="Bookman Old Style" w:eastAsia="Times New Roman" w:hAnsi="Bookman Old Style"/>
          <w:lang w:eastAsia="x-none"/>
        </w:rPr>
        <w:t>4.2.3) Rescindir o contrato, dispensando eventuais indenizações e multas, assim que for realizado o certame licitatório para aquisição dos medicamentos objetos deste contrato.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223183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76410F" w:rsidRPr="00223183">
        <w:rPr>
          <w:rFonts w:ascii="Bookman Old Style" w:eastAsia="Times New Roman" w:hAnsi="Bookman Old Style"/>
          <w:b/>
          <w:lang w:eastAsia="x-none"/>
        </w:rPr>
        <w:t>08 de maio de 2021</w:t>
      </w:r>
      <w:r w:rsidRPr="00223183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223183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223183">
        <w:rPr>
          <w:rFonts w:ascii="Bookman Old Style" w:eastAsia="Times New Roman" w:hAnsi="Bookman Old Style"/>
          <w:lang w:eastAsia="x-none"/>
        </w:rPr>
        <w:t>.</w:t>
      </w:r>
    </w:p>
    <w:p w:rsidR="00BF1FB1" w:rsidRPr="00223183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BF1FB1" w:rsidRPr="004E3FE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BF1FB1" w:rsidRPr="0076410F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BF1FB1" w:rsidRPr="0076410F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BF1FB1" w:rsidRPr="004E3FE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223183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BF1FB1" w:rsidRPr="00223183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223183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BF1FB1" w:rsidRPr="00223183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23183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Advertência;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BF1FB1" w:rsidRPr="00223183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223183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223183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223183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223183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BF1FB1" w:rsidRPr="00223183" w:rsidRDefault="00BF1FB1" w:rsidP="00BF1FB1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223183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76410F" w:rsidRPr="00223183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223183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223183" w:rsidRDefault="00BF1FB1" w:rsidP="00BF1FB1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____________________</w:t>
      </w:r>
      <w:r w:rsidRPr="00223183">
        <w:rPr>
          <w:rFonts w:ascii="Bookman Old Style" w:eastAsia="Times New Roman" w:hAnsi="Bookman Old Style"/>
          <w:lang w:eastAsia="x-none"/>
        </w:rPr>
        <w:t>______</w:t>
      </w:r>
      <w:r w:rsidRPr="00223183">
        <w:rPr>
          <w:rFonts w:ascii="Bookman Old Style" w:eastAsia="Times New Roman" w:hAnsi="Bookman Old Style"/>
          <w:lang w:val="x-none" w:eastAsia="x-none"/>
        </w:rPr>
        <w:t>______________</w:t>
      </w:r>
    </w:p>
    <w:p w:rsidR="00BF1FB1" w:rsidRPr="00223183" w:rsidRDefault="00BF1FB1" w:rsidP="00BF1FB1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223183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BF1FB1" w:rsidRPr="00223183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223183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BF1FB1" w:rsidRPr="00223183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223183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BF1FB1" w:rsidRPr="00223183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223183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BF1FB1" w:rsidRPr="00223183" w:rsidRDefault="00BF1FB1" w:rsidP="00223183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BF1FB1" w:rsidRPr="00223183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BF1FB1" w:rsidRPr="00223183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223183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BF1FB1" w:rsidRPr="00223183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223183">
        <w:rPr>
          <w:rFonts w:ascii="Bookman Old Style" w:eastAsia="Times New Roman" w:hAnsi="Bookman Old Style" w:cs="Arial"/>
          <w:b/>
          <w:bCs/>
          <w:lang w:eastAsia="pt-BR"/>
        </w:rPr>
        <w:t>CIAMED DISTRIBUIDORA DE MEDICAMENTOS LTDA</w:t>
      </w:r>
      <w:r w:rsidR="0076410F" w:rsidRPr="00223183">
        <w:rPr>
          <w:rFonts w:ascii="Bookman Old Style" w:eastAsia="Times New Roman" w:hAnsi="Bookman Old Style" w:cs="Arial"/>
          <w:b/>
          <w:bCs/>
          <w:lang w:eastAsia="pt-BR"/>
        </w:rPr>
        <w:t>-FILIAL</w:t>
      </w:r>
      <w:r w:rsidRPr="00223183">
        <w:rPr>
          <w:rFonts w:ascii="Bookman Old Style" w:eastAsia="Times New Roman" w:hAnsi="Bookman Old Style" w:cs="Arial"/>
          <w:b/>
          <w:bCs/>
          <w:lang w:eastAsia="pt-BR"/>
        </w:rPr>
        <w:t xml:space="preserve"> </w:t>
      </w:r>
    </w:p>
    <w:p w:rsidR="00BF1FB1" w:rsidRPr="00223183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223183">
        <w:rPr>
          <w:rFonts w:ascii="Bookman Old Style" w:eastAsia="Times New Roman" w:hAnsi="Bookman Old Style" w:cs="Arial"/>
          <w:bCs/>
          <w:lang w:eastAsia="pt-BR"/>
        </w:rPr>
        <w:t>Renata Casagrande Galiotto</w:t>
      </w:r>
    </w:p>
    <w:p w:rsidR="00BF1FB1" w:rsidRPr="00223183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223183">
        <w:rPr>
          <w:rFonts w:ascii="Bookman Old Style" w:eastAsia="Times New Roman" w:hAnsi="Bookman Old Style" w:cs="Arial"/>
          <w:bCs/>
          <w:lang w:eastAsia="pt-BR"/>
        </w:rPr>
        <w:t>Representante</w:t>
      </w:r>
    </w:p>
    <w:p w:rsidR="00BF1FB1" w:rsidRPr="00223183" w:rsidRDefault="00BF1FB1" w:rsidP="00223183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223183">
        <w:rPr>
          <w:rFonts w:ascii="Bookman Old Style" w:eastAsia="Times New Roman" w:hAnsi="Bookman Old Style"/>
          <w:b/>
          <w:iCs/>
          <w:lang w:eastAsia="x-none"/>
        </w:rPr>
        <w:t xml:space="preserve">         </w:t>
      </w:r>
      <w:r w:rsidRPr="00223183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BF1FB1" w:rsidRPr="00223183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223183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lang w:val="x-none" w:eastAsia="x-none"/>
        </w:rPr>
      </w:pPr>
    </w:p>
    <w:p w:rsidR="00BF1FB1" w:rsidRPr="00223183" w:rsidRDefault="00BF1FB1" w:rsidP="00BF1FB1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223183">
        <w:rPr>
          <w:rFonts w:ascii="Bookman Old Style" w:eastAsia="Times New Roman" w:hAnsi="Bookman Old Style" w:cs="Arial"/>
          <w:b/>
          <w:lang w:val="x-none" w:eastAsia="x-none"/>
        </w:rPr>
        <w:t>1.ª</w:t>
      </w:r>
      <w:r w:rsidR="00223183" w:rsidRPr="00223183">
        <w:rPr>
          <w:rFonts w:ascii="Bookman Old Style" w:eastAsia="Times New Roman" w:hAnsi="Bookman Old Style" w:cs="Arial"/>
          <w:b/>
          <w:lang w:val="x-none" w:eastAsia="x-none"/>
        </w:rPr>
        <w:t>_________________________________</w:t>
      </w:r>
      <w:r w:rsidR="00223183" w:rsidRPr="00223183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 w:rsidR="00223183" w:rsidRPr="00223183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BF1FB1" w:rsidRPr="00223183" w:rsidRDefault="00223183" w:rsidP="00BF1FB1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223183">
        <w:rPr>
          <w:rFonts w:ascii="Bookman Old Style" w:eastAsia="Times New Roman" w:hAnsi="Bookman Old Style" w:cs="Arial"/>
          <w:lang w:eastAsia="pt-BR"/>
        </w:rPr>
        <w:t xml:space="preserve">    MOZARTH </w:t>
      </w:r>
      <w:r>
        <w:rPr>
          <w:rFonts w:ascii="Bookman Old Style" w:eastAsia="Times New Roman" w:hAnsi="Bookman Old Style" w:cs="Arial"/>
          <w:lang w:eastAsia="pt-BR"/>
        </w:rPr>
        <w:t>MAGRO CHAVES RIBAS</w:t>
      </w:r>
      <w:r>
        <w:rPr>
          <w:rFonts w:ascii="Bookman Old Style" w:eastAsia="Times New Roman" w:hAnsi="Bookman Old Style" w:cs="Arial"/>
          <w:lang w:eastAsia="pt-BR"/>
        </w:rPr>
        <w:tab/>
        <w:t xml:space="preserve">        </w:t>
      </w:r>
      <w:r w:rsidRPr="00223183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BF1FB1" w:rsidRPr="00223183" w:rsidRDefault="00223183" w:rsidP="00BF1FB1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223183">
        <w:rPr>
          <w:rFonts w:ascii="Bookman Old Style" w:eastAsia="Times New Roman" w:hAnsi="Bookman Old Style" w:cs="Arial"/>
          <w:bCs/>
          <w:lang w:eastAsia="pt-BR"/>
        </w:rPr>
        <w:t xml:space="preserve">    </w:t>
      </w:r>
      <w:r w:rsidRPr="00223183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</w:t>
      </w:r>
      <w:r w:rsidRPr="00223183">
        <w:rPr>
          <w:rFonts w:ascii="Bookman Old Style" w:eastAsia="Times New Roman" w:hAnsi="Bookman Old Style" w:cs="Arial"/>
          <w:lang w:val="en-US" w:eastAsia="pt-BR"/>
        </w:rPr>
        <w:t>RG</w:t>
      </w:r>
      <w:r w:rsidRPr="00223183">
        <w:rPr>
          <w:rFonts w:ascii="Bookman Old Style" w:eastAsia="Times New Roman" w:hAnsi="Bookman Old Style" w:cs="Arial"/>
          <w:iCs/>
          <w:lang w:val="en-US" w:eastAsia="pt-BR"/>
        </w:rPr>
        <w:t xml:space="preserve">: 44.736.604 - X </w:t>
      </w:r>
      <w:r>
        <w:rPr>
          <w:rFonts w:ascii="Bookman Old Style" w:eastAsia="Times New Roman" w:hAnsi="Bookman Old Style" w:cs="Arial"/>
          <w:lang w:val="en-US" w:eastAsia="pt-BR"/>
        </w:rPr>
        <w:t>SSP/SP</w:t>
      </w:r>
    </w:p>
    <w:p w:rsidR="00BF1FB1" w:rsidRPr="0076410F" w:rsidRDefault="00BF1FB1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CONTRATANTE:</w:t>
      </w:r>
      <w:r w:rsidRPr="0076410F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CONTRATADO:</w:t>
      </w:r>
      <w:r w:rsidRPr="0076410F">
        <w:rPr>
          <w:rFonts w:ascii="Times New Roman" w:eastAsia="Times New Roman" w:hAnsi="Times New Roman"/>
          <w:lang w:eastAsia="pt-BR"/>
        </w:rPr>
        <w:t xml:space="preserve"> </w:t>
      </w:r>
      <w:r w:rsidRPr="0076410F">
        <w:rPr>
          <w:rFonts w:ascii="Bookman Old Style" w:eastAsia="Times New Roman" w:hAnsi="Bookman Old Style"/>
          <w:lang w:eastAsia="pt-BR"/>
        </w:rPr>
        <w:t>CIAMED DISTRIBUIDORA DE MEDICAMENTOS LTDA</w:t>
      </w:r>
      <w:r w:rsidR="001461F9">
        <w:rPr>
          <w:rFonts w:ascii="Bookman Old Style" w:eastAsia="Times New Roman" w:hAnsi="Bookman Old Style"/>
          <w:lang w:eastAsia="pt-BR"/>
        </w:rPr>
        <w:t xml:space="preserve"> - FILIAL</w:t>
      </w:r>
      <w:r w:rsidRPr="0076410F">
        <w:rPr>
          <w:rFonts w:ascii="Bookman Old Style" w:eastAsia="Times New Roman" w:hAnsi="Bookman Old Style"/>
          <w:b/>
          <w:lang w:eastAsia="pt-BR"/>
        </w:rPr>
        <w:t xml:space="preserve"> 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76410F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bookmarkStart w:id="0" w:name="_GoBack"/>
      <w:bookmarkEnd w:id="0"/>
      <w:r w:rsidRPr="00223183">
        <w:rPr>
          <w:rFonts w:ascii="Bookman Old Style" w:eastAsia="Times New Roman" w:hAnsi="Bookman Old Style"/>
          <w:b/>
          <w:lang w:eastAsia="pt-BR"/>
        </w:rPr>
        <w:t>CONTRATO Nº 129</w:t>
      </w:r>
      <w:r w:rsidR="00BF1FB1" w:rsidRPr="00223183">
        <w:rPr>
          <w:rFonts w:ascii="Bookman Old Style" w:eastAsia="Times New Roman" w:hAnsi="Bookman Old Style"/>
          <w:b/>
          <w:lang w:eastAsia="pt-BR"/>
        </w:rPr>
        <w:t>/2020 – INEXIGIBILIDADE 0</w:t>
      </w:r>
      <w:r w:rsidR="00223183" w:rsidRPr="00223183">
        <w:rPr>
          <w:rFonts w:ascii="Bookman Old Style" w:eastAsia="Times New Roman" w:hAnsi="Bookman Old Style"/>
          <w:b/>
          <w:lang w:eastAsia="pt-BR"/>
        </w:rPr>
        <w:t>18</w:t>
      </w:r>
      <w:r w:rsidR="00BF1FB1" w:rsidRPr="00223183">
        <w:rPr>
          <w:rFonts w:ascii="Bookman Old Style" w:eastAsia="Times New Roman" w:hAnsi="Bookman Old Style"/>
          <w:b/>
          <w:lang w:eastAsia="pt-BR"/>
        </w:rPr>
        <w:t>/20</w:t>
      </w:r>
      <w:r w:rsidRPr="00223183">
        <w:rPr>
          <w:rFonts w:ascii="Bookman Old Style" w:eastAsia="Times New Roman" w:hAnsi="Bookman Old Style"/>
          <w:b/>
          <w:lang w:eastAsia="pt-BR"/>
        </w:rPr>
        <w:t>20 - PREGÃO REGISTRO DE PREÇO 02</w:t>
      </w:r>
      <w:r w:rsidR="00BF1FB1" w:rsidRPr="00223183">
        <w:rPr>
          <w:rFonts w:ascii="Bookman Old Style" w:eastAsia="Times New Roman" w:hAnsi="Bookman Old Style"/>
          <w:b/>
          <w:lang w:eastAsia="pt-BR"/>
        </w:rPr>
        <w:t>3/2020 - CIOP.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76410F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76410F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76410F">
        <w:rPr>
          <w:rFonts w:ascii="Bookman Old Style" w:eastAsia="Times New Roman" w:hAnsi="Bookman Old Style"/>
          <w:lang w:eastAsia="pt-BR"/>
        </w:rPr>
        <w:t>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a)</w:t>
      </w:r>
      <w:r w:rsidRPr="0076410F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b)</w:t>
      </w:r>
      <w:r w:rsidRPr="0076410F">
        <w:rPr>
          <w:rFonts w:ascii="Bookman Old Style" w:eastAsia="Times New Roman" w:hAnsi="Bookman Old Style"/>
          <w:lang w:eastAsia="pt-BR"/>
        </w:rPr>
        <w:t xml:space="preserve"> Se for o caso e de nosso interesse, nos prazos e nas formas legais e regimentais, exercer o direito de defesa, interpor recursos e o que mais couber.</w:t>
      </w:r>
    </w:p>
    <w:p w:rsidR="00BF1FB1" w:rsidRPr="0076410F" w:rsidRDefault="00BF1FB1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BF1FB1" w:rsidRPr="0076410F" w:rsidRDefault="0076410F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>Narandiba-SP, 16 de novembro de 2020</w:t>
      </w:r>
      <w:r w:rsidR="00BF1FB1" w:rsidRPr="0076410F">
        <w:rPr>
          <w:rFonts w:ascii="Bookman Old Style" w:eastAsia="Times New Roman" w:hAnsi="Bookman Old Style"/>
          <w:lang w:eastAsia="pt-BR"/>
        </w:rPr>
        <w:t>.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 ITAMAR DOS SANTOS SILVA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PREFEITO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CPF: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76410F">
        <w:rPr>
          <w:rFonts w:ascii="Bookman Old Style" w:eastAsia="Times New Roman" w:hAnsi="Bookman Old Style"/>
          <w:lang w:eastAsia="pt-BR"/>
        </w:rPr>
        <w:t xml:space="preserve">            RG: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Data de Nascimento: 02/10/1965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Endereço residencial completo: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n.º 466, na cidade de Narandiba/SP.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Telefone: 18 99625-8845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 ITAMAR DOS SANTOS SILVA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PREFEITO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CPF: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76410F">
        <w:rPr>
          <w:rFonts w:ascii="Bookman Old Style" w:eastAsia="Times New Roman" w:hAnsi="Bookman Old Style"/>
          <w:lang w:eastAsia="pt-BR"/>
        </w:rPr>
        <w:t xml:space="preserve">            RG: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Data de Nascimento: 02/10/1965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Endereço residencial completo: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Telefone: 18 99625-8845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Pela CONTRA</w:t>
      </w:r>
      <w:r w:rsidR="0076410F">
        <w:rPr>
          <w:rFonts w:ascii="Bookman Old Style" w:eastAsia="Times New Roman" w:hAnsi="Bookman Old Style"/>
          <w:b/>
          <w:lang w:eastAsia="pt-BR"/>
        </w:rPr>
        <w:t>TA</w:t>
      </w:r>
      <w:r w:rsidRPr="0076410F">
        <w:rPr>
          <w:rFonts w:ascii="Bookman Old Style" w:eastAsia="Times New Roman" w:hAnsi="Bookman Old Style"/>
          <w:b/>
          <w:lang w:eastAsia="pt-BR"/>
        </w:rPr>
        <w:t>DA: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</w:t>
      </w:r>
      <w:r w:rsidRPr="0076410F">
        <w:rPr>
          <w:rFonts w:ascii="Bookman Old Style" w:eastAsia="Times New Roman" w:hAnsi="Bookman Old Style" w:cs="Arial"/>
          <w:lang w:eastAsia="pt-BR"/>
        </w:rPr>
        <w:tab/>
      </w:r>
      <w:r w:rsidRPr="0076410F">
        <w:rPr>
          <w:rFonts w:ascii="Bookman Old Style" w:eastAsia="Times New Roman" w:hAnsi="Bookman Old Style" w:cs="Arial"/>
          <w:bCs/>
          <w:lang w:eastAsia="pt-BR"/>
        </w:rPr>
        <w:t>RENATA CASAGRANDE GALIOTTO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REPRESENTANTE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RG nº 80.436.279-45 e CPF nº 488.351.100-68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Data de Nascimento:  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 ciamed@ciamedrs.com.br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 ciamed@ciamedrs.com.br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Telefone: </w:t>
      </w:r>
      <w:r w:rsidR="0076410F">
        <w:rPr>
          <w:rFonts w:ascii="Bookman Old Style" w:eastAsia="Times New Roman" w:hAnsi="Bookman Old Style" w:cs="Arial"/>
          <w:bCs/>
          <w:lang w:eastAsia="pt-BR"/>
        </w:rPr>
        <w:t>(51) 3751-9300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BF1FB1" w:rsidRPr="0076410F" w:rsidRDefault="00BF1FB1" w:rsidP="00BF1FB1">
      <w:pPr>
        <w:spacing w:after="0" w:line="240" w:lineRule="auto"/>
        <w:rPr>
          <w:rFonts w:ascii="Bookman Old Style" w:eastAsia="Times New Roman" w:hAnsi="Bookman Old Style" w:cs="Arial"/>
          <w:i/>
          <w:lang w:val="en-US" w:eastAsia="pt-BR"/>
        </w:rPr>
      </w:pPr>
      <w:r w:rsidRPr="0076410F">
        <w:rPr>
          <w:rFonts w:ascii="Bookman Old Style" w:eastAsia="Times New Roman" w:hAnsi="Bookman Old Style" w:cs="Arial"/>
          <w:b/>
          <w:lang w:eastAsia="pt-BR"/>
        </w:rPr>
        <w:t xml:space="preserve">                                               RENATA CASAGRANDE GALIOTTO</w:t>
      </w:r>
    </w:p>
    <w:p w:rsidR="004B2337" w:rsidRPr="0076410F" w:rsidRDefault="004B2337"/>
    <w:sectPr w:rsidR="004B2337" w:rsidRPr="0076410F" w:rsidSect="00BF1FB1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F1" w:rsidRDefault="001461F9">
      <w:pPr>
        <w:spacing w:after="0" w:line="240" w:lineRule="auto"/>
      </w:pPr>
      <w:r>
        <w:separator/>
      </w:r>
    </w:p>
  </w:endnote>
  <w:endnote w:type="continuationSeparator" w:id="0">
    <w:p w:rsidR="00E512F1" w:rsidRDefault="0014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F1" w:rsidRDefault="001461F9">
      <w:pPr>
        <w:spacing w:after="0" w:line="240" w:lineRule="auto"/>
      </w:pPr>
      <w:r>
        <w:separator/>
      </w:r>
    </w:p>
  </w:footnote>
  <w:footnote w:type="continuationSeparator" w:id="0">
    <w:p w:rsidR="00E512F1" w:rsidRDefault="0014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1"/>
    <w:rsid w:val="001461F9"/>
    <w:rsid w:val="00223183"/>
    <w:rsid w:val="003328A3"/>
    <w:rsid w:val="004B2337"/>
    <w:rsid w:val="0076410F"/>
    <w:rsid w:val="00BF1FB1"/>
    <w:rsid w:val="00E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0A052"/>
  <w15:chartTrackingRefBased/>
  <w15:docId w15:val="{6074CF8B-C0CA-4712-BACF-9DC9E14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1FB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enhos@ciamedr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../13%20-%20CONTRATO%20CIOP/ciamed@ciamedr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2020-12-10T16:22:00Z</cp:lastPrinted>
  <dcterms:created xsi:type="dcterms:W3CDTF">2020-11-26T15:03:00Z</dcterms:created>
  <dcterms:modified xsi:type="dcterms:W3CDTF">2020-12-10T16:22:00Z</dcterms:modified>
</cp:coreProperties>
</file>