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D" w:rsidRPr="00A940C5" w:rsidRDefault="00C5381D" w:rsidP="00C5381D">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s="Arial"/>
          <w:sz w:val="24"/>
          <w:szCs w:val="24"/>
          <w:u w:val="single"/>
        </w:rPr>
      </w:pPr>
      <w:r w:rsidRPr="00A940C5">
        <w:rPr>
          <w:rFonts w:ascii="Bookman Old Style" w:hAnsi="Bookman Old Style" w:cs="Arial"/>
          <w:sz w:val="24"/>
          <w:szCs w:val="24"/>
          <w:u w:val="single"/>
        </w:rPr>
        <w:t xml:space="preserve">EDITAL DE CONVITE Nº </w:t>
      </w:r>
      <w:r w:rsidR="00C81124">
        <w:rPr>
          <w:rFonts w:ascii="Bookman Old Style" w:hAnsi="Bookman Old Style" w:cs="Arial"/>
          <w:sz w:val="24"/>
          <w:szCs w:val="24"/>
          <w:u w:val="single"/>
        </w:rPr>
        <w:t>00</w:t>
      </w:r>
      <w:r w:rsidR="00AF60AD">
        <w:rPr>
          <w:rFonts w:ascii="Bookman Old Style" w:hAnsi="Bookman Old Style" w:cs="Arial"/>
          <w:sz w:val="24"/>
          <w:szCs w:val="24"/>
          <w:u w:val="single"/>
        </w:rPr>
        <w:t>5</w:t>
      </w:r>
      <w:r w:rsidRPr="00A940C5">
        <w:rPr>
          <w:rFonts w:ascii="Bookman Old Style" w:hAnsi="Bookman Old Style" w:cs="Arial"/>
          <w:sz w:val="24"/>
          <w:szCs w:val="24"/>
          <w:u w:val="single"/>
        </w:rPr>
        <w:t>/</w:t>
      </w:r>
      <w:r w:rsidR="008F5A1F">
        <w:rPr>
          <w:rFonts w:ascii="Bookman Old Style" w:hAnsi="Bookman Old Style" w:cs="Arial"/>
          <w:sz w:val="24"/>
          <w:szCs w:val="24"/>
          <w:u w:val="single"/>
        </w:rPr>
        <w:t>20</w:t>
      </w:r>
      <w:r w:rsidR="00C81124">
        <w:rPr>
          <w:rFonts w:ascii="Bookman Old Style" w:hAnsi="Bookman Old Style" w:cs="Arial"/>
          <w:sz w:val="24"/>
          <w:szCs w:val="24"/>
          <w:u w:val="single"/>
        </w:rPr>
        <w:t>20</w:t>
      </w:r>
    </w:p>
    <w:p w:rsidR="00C5381D" w:rsidRPr="00A940C5" w:rsidRDefault="00C5381D" w:rsidP="00C5381D">
      <w:pPr>
        <w:tabs>
          <w:tab w:val="left" w:pos="284"/>
        </w:tabs>
        <w:ind w:right="-29"/>
        <w:jc w:val="both"/>
        <w:rPr>
          <w:rFonts w:ascii="Bookman Old Style" w:hAnsi="Bookman Old Style" w:cs="Arial"/>
          <w:b/>
          <w:sz w:val="24"/>
          <w:szCs w:val="24"/>
        </w:rPr>
      </w:pPr>
    </w:p>
    <w:p w:rsidR="00C5381D" w:rsidRPr="00A940C5" w:rsidRDefault="00C5381D" w:rsidP="00FD5090">
      <w:pPr>
        <w:tabs>
          <w:tab w:val="left" w:pos="284"/>
        </w:tabs>
        <w:spacing w:before="240" w:after="240"/>
        <w:ind w:right="-29"/>
        <w:jc w:val="both"/>
        <w:rPr>
          <w:rFonts w:ascii="Bookman Old Style" w:hAnsi="Bookman Old Style" w:cs="Arial"/>
          <w:b/>
          <w:sz w:val="24"/>
          <w:szCs w:val="24"/>
        </w:rPr>
      </w:pPr>
      <w:r w:rsidRPr="00A940C5">
        <w:rPr>
          <w:rFonts w:ascii="Bookman Old Style" w:hAnsi="Bookman Old Style" w:cs="Arial"/>
          <w:b/>
          <w:sz w:val="24"/>
          <w:szCs w:val="24"/>
        </w:rPr>
        <w:t>1)</w:t>
      </w:r>
      <w:r w:rsidR="00D470A5">
        <w:rPr>
          <w:rFonts w:ascii="Bookman Old Style" w:hAnsi="Bookman Old Style" w:cs="Arial"/>
          <w:b/>
          <w:sz w:val="24"/>
          <w:szCs w:val="24"/>
        </w:rPr>
        <w:t>.</w:t>
      </w:r>
      <w:r w:rsidRPr="00A940C5">
        <w:rPr>
          <w:rFonts w:ascii="Bookman Old Style" w:hAnsi="Bookman Old Style" w:cs="Arial"/>
          <w:b/>
          <w:sz w:val="24"/>
          <w:szCs w:val="24"/>
        </w:rPr>
        <w:t xml:space="preserve"> PREÂMBULO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bCs/>
          <w:sz w:val="24"/>
          <w:szCs w:val="24"/>
        </w:rPr>
        <w:t>1.1)</w:t>
      </w:r>
      <w:r w:rsidR="00D470A5">
        <w:rPr>
          <w:rFonts w:ascii="Bookman Old Style" w:hAnsi="Bookman Old Style" w:cs="Arial"/>
          <w:bCs/>
          <w:sz w:val="24"/>
          <w:szCs w:val="24"/>
        </w:rPr>
        <w:t>.</w:t>
      </w:r>
      <w:r w:rsidRPr="00A940C5">
        <w:rPr>
          <w:rFonts w:ascii="Bookman Old Style" w:hAnsi="Bookman Old Style" w:cs="Arial"/>
          <w:bCs/>
          <w:sz w:val="24"/>
          <w:szCs w:val="24"/>
        </w:rPr>
        <w:t xml:space="preserve"> </w:t>
      </w:r>
      <w:r w:rsidR="008E1CB2" w:rsidRPr="00A940C5">
        <w:rPr>
          <w:rFonts w:ascii="Bookman Old Style" w:hAnsi="Bookman Old Style" w:cs="Arial"/>
          <w:b/>
          <w:bCs/>
          <w:sz w:val="24"/>
          <w:szCs w:val="24"/>
        </w:rPr>
        <w:t>ITAMAR DOS SANTOS SILVA</w:t>
      </w:r>
      <w:r w:rsidRPr="00A940C5">
        <w:rPr>
          <w:rFonts w:ascii="Bookman Old Style" w:hAnsi="Bookman Old Style" w:cs="Arial"/>
          <w:bCs/>
          <w:sz w:val="24"/>
          <w:szCs w:val="24"/>
        </w:rPr>
        <w:t>, Prefeito Municipal de Narandiba, Estado de São Paulo,</w:t>
      </w:r>
      <w:r w:rsidRPr="00A940C5">
        <w:rPr>
          <w:rFonts w:ascii="Bookman Old Style" w:hAnsi="Bookman Old Style" w:cs="Arial"/>
          <w:sz w:val="24"/>
          <w:szCs w:val="24"/>
        </w:rPr>
        <w:t xml:space="preserve"> no uso de suas atribuições legais, FAZ SABER que </w:t>
      </w:r>
      <w:r w:rsidR="008F5A1F" w:rsidRPr="00A940C5">
        <w:rPr>
          <w:rFonts w:ascii="Bookman Old Style" w:hAnsi="Bookman Old Style" w:cs="Arial"/>
          <w:sz w:val="24"/>
          <w:szCs w:val="24"/>
        </w:rPr>
        <w:t>acha</w:t>
      </w:r>
      <w:r w:rsidR="008F5A1F">
        <w:rPr>
          <w:rFonts w:ascii="Bookman Old Style" w:hAnsi="Bookman Old Style" w:cs="Arial"/>
          <w:sz w:val="24"/>
          <w:szCs w:val="24"/>
        </w:rPr>
        <w:t>-se</w:t>
      </w:r>
      <w:r w:rsidRPr="00A940C5">
        <w:rPr>
          <w:rFonts w:ascii="Bookman Old Style" w:hAnsi="Bookman Old Style" w:cs="Arial"/>
          <w:sz w:val="24"/>
          <w:szCs w:val="24"/>
        </w:rPr>
        <w:t xml:space="preserve"> aberto junto a esta Prefeitura Municipal de Narandiba, o processo licitatório, modalidade </w:t>
      </w:r>
      <w:r w:rsidR="00CF7D0B" w:rsidRPr="00A940C5">
        <w:rPr>
          <w:rFonts w:ascii="Bookman Old Style" w:hAnsi="Bookman Old Style" w:cs="Arial"/>
          <w:b/>
          <w:bCs/>
          <w:sz w:val="24"/>
          <w:szCs w:val="24"/>
        </w:rPr>
        <w:t>CONVITE</w:t>
      </w:r>
      <w:r w:rsidRPr="00A940C5">
        <w:rPr>
          <w:rFonts w:ascii="Bookman Old Style" w:hAnsi="Bookman Old Style" w:cs="Arial"/>
          <w:b/>
          <w:sz w:val="24"/>
          <w:szCs w:val="24"/>
        </w:rPr>
        <w:t xml:space="preserve">, de nº </w:t>
      </w:r>
      <w:r w:rsidR="008F5A1F">
        <w:rPr>
          <w:rFonts w:ascii="Bookman Old Style" w:hAnsi="Bookman Old Style" w:cs="Arial"/>
          <w:b/>
          <w:sz w:val="24"/>
          <w:szCs w:val="24"/>
        </w:rPr>
        <w:t>00</w:t>
      </w:r>
      <w:r w:rsidR="00AF60AD">
        <w:rPr>
          <w:rFonts w:ascii="Bookman Old Style" w:hAnsi="Bookman Old Style" w:cs="Arial"/>
          <w:b/>
          <w:sz w:val="24"/>
          <w:szCs w:val="24"/>
        </w:rPr>
        <w:t>5</w:t>
      </w:r>
      <w:r w:rsidRPr="00A940C5">
        <w:rPr>
          <w:rFonts w:ascii="Bookman Old Style" w:hAnsi="Bookman Old Style" w:cs="Arial"/>
          <w:b/>
          <w:sz w:val="24"/>
          <w:szCs w:val="24"/>
        </w:rPr>
        <w:t>/</w:t>
      </w:r>
      <w:r w:rsidR="008F5A1F">
        <w:rPr>
          <w:rFonts w:ascii="Bookman Old Style" w:hAnsi="Bookman Old Style" w:cs="Arial"/>
          <w:b/>
          <w:sz w:val="24"/>
          <w:szCs w:val="24"/>
        </w:rPr>
        <w:t>20</w:t>
      </w:r>
      <w:r w:rsidR="00C81124">
        <w:rPr>
          <w:rFonts w:ascii="Bookman Old Style" w:hAnsi="Bookman Old Style" w:cs="Arial"/>
          <w:b/>
          <w:sz w:val="24"/>
          <w:szCs w:val="24"/>
        </w:rPr>
        <w:t>20</w:t>
      </w:r>
      <w:r w:rsidRPr="00A940C5">
        <w:rPr>
          <w:rFonts w:ascii="Bookman Old Style" w:hAnsi="Bookman Old Style" w:cs="Arial"/>
          <w:b/>
          <w:sz w:val="24"/>
          <w:szCs w:val="24"/>
        </w:rPr>
        <w:t>,</w:t>
      </w:r>
      <w:r w:rsidRPr="00A940C5">
        <w:rPr>
          <w:rFonts w:ascii="Bookman Old Style" w:hAnsi="Bookman Old Style" w:cs="Arial"/>
          <w:sz w:val="24"/>
          <w:szCs w:val="24"/>
        </w:rPr>
        <w:t xml:space="preserve"> do tipo </w:t>
      </w:r>
      <w:r w:rsidRPr="00A940C5">
        <w:rPr>
          <w:rFonts w:ascii="Bookman Old Style" w:hAnsi="Bookman Old Style" w:cs="Arial"/>
          <w:b/>
          <w:bCs/>
          <w:sz w:val="24"/>
          <w:szCs w:val="24"/>
        </w:rPr>
        <w:t>MENOR PREÇO</w:t>
      </w:r>
      <w:r w:rsidRPr="00A940C5">
        <w:rPr>
          <w:rFonts w:ascii="Bookman Old Style" w:hAnsi="Bookman Old Style" w:cs="Arial"/>
          <w:sz w:val="24"/>
          <w:szCs w:val="24"/>
        </w:rPr>
        <w:t>, o qual será processado e julgado em conformidade com a Lei 8.666/93, com as alterações introduzidas pela Lei 8.883/94, e demais alterações posteriores.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1.2</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recebimento dos envelopes 01 – HABILITAÇÃO e 02 - PROPOSTA, fica determinado o dia </w:t>
      </w:r>
      <w:r w:rsidR="00063FCE">
        <w:rPr>
          <w:rFonts w:ascii="Bookman Old Style" w:hAnsi="Bookman Old Style" w:cs="Arial"/>
          <w:b/>
          <w:sz w:val="24"/>
          <w:szCs w:val="24"/>
          <w:u w:val="single"/>
        </w:rPr>
        <w:t>17</w:t>
      </w:r>
      <w:r w:rsidR="003E6D37" w:rsidRPr="00841446">
        <w:rPr>
          <w:rFonts w:ascii="Bookman Old Style" w:hAnsi="Bookman Old Style" w:cs="Arial"/>
          <w:b/>
          <w:sz w:val="24"/>
          <w:szCs w:val="24"/>
          <w:u w:val="single"/>
        </w:rPr>
        <w:t xml:space="preserve"> DE </w:t>
      </w:r>
      <w:r w:rsidR="00AF60AD">
        <w:rPr>
          <w:rFonts w:ascii="Bookman Old Style" w:hAnsi="Bookman Old Style" w:cs="Arial"/>
          <w:b/>
          <w:sz w:val="24"/>
          <w:szCs w:val="24"/>
          <w:u w:val="single"/>
        </w:rPr>
        <w:t>JUNHO</w:t>
      </w:r>
      <w:r w:rsidR="003E6D37" w:rsidRPr="00841446">
        <w:rPr>
          <w:rFonts w:ascii="Bookman Old Style" w:hAnsi="Bookman Old Style" w:cs="Arial"/>
          <w:b/>
          <w:sz w:val="24"/>
          <w:szCs w:val="24"/>
          <w:u w:val="single"/>
        </w:rPr>
        <w:t xml:space="preserve"> DE 20</w:t>
      </w:r>
      <w:r w:rsidR="00841446" w:rsidRPr="00841446">
        <w:rPr>
          <w:rFonts w:ascii="Bookman Old Style" w:hAnsi="Bookman Old Style" w:cs="Arial"/>
          <w:b/>
          <w:sz w:val="24"/>
          <w:szCs w:val="24"/>
          <w:u w:val="single"/>
        </w:rPr>
        <w:t>20</w:t>
      </w:r>
      <w:r w:rsidRPr="00A940C5">
        <w:rPr>
          <w:rFonts w:ascii="Bookman Old Style" w:hAnsi="Bookman Old Style" w:cs="Arial"/>
          <w:b/>
          <w:sz w:val="24"/>
          <w:szCs w:val="24"/>
        </w:rPr>
        <w:t xml:space="preserve">, </w:t>
      </w:r>
      <w:r w:rsidRPr="00A940C5">
        <w:rPr>
          <w:rFonts w:ascii="Bookman Old Style" w:hAnsi="Bookman Old Style" w:cs="Arial"/>
          <w:sz w:val="24"/>
          <w:szCs w:val="24"/>
        </w:rPr>
        <w:t xml:space="preserve">até às </w:t>
      </w:r>
      <w:r w:rsidR="008F5A1F" w:rsidRPr="003E6D37">
        <w:rPr>
          <w:rFonts w:ascii="Bookman Old Style" w:hAnsi="Bookman Old Style" w:cs="Arial"/>
          <w:b/>
          <w:sz w:val="24"/>
          <w:szCs w:val="24"/>
          <w:u w:val="single"/>
        </w:rPr>
        <w:t>09</w:t>
      </w:r>
      <w:r w:rsidRPr="003E6D37">
        <w:rPr>
          <w:rFonts w:ascii="Bookman Old Style" w:hAnsi="Bookman Old Style" w:cs="Arial"/>
          <w:b/>
          <w:sz w:val="24"/>
          <w:szCs w:val="24"/>
          <w:u w:val="single"/>
        </w:rPr>
        <w:t>:</w:t>
      </w:r>
      <w:r w:rsidR="008F5A1F" w:rsidRPr="003E6D37">
        <w:rPr>
          <w:rFonts w:ascii="Bookman Old Style" w:hAnsi="Bookman Old Style" w:cs="Arial"/>
          <w:b/>
          <w:sz w:val="24"/>
          <w:szCs w:val="24"/>
          <w:u w:val="single"/>
        </w:rPr>
        <w:t>30</w:t>
      </w:r>
      <w:r w:rsidRPr="003E6D3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o qual deverá ser entregue na Sala do Setor de Licitações da Prefeitura Municipal de Narandiba, sito a Avenida Marechal Rondon, nº 491.</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 xml:space="preserve">1.3) O início da abertura do 01 – HABILITAÇÃO ocorrerá às </w:t>
      </w:r>
      <w:r w:rsidR="008F5A1F" w:rsidRPr="003E6D37">
        <w:rPr>
          <w:rFonts w:ascii="Bookman Old Style" w:hAnsi="Bookman Old Style" w:cs="Arial"/>
          <w:b/>
          <w:sz w:val="24"/>
          <w:szCs w:val="24"/>
          <w:u w:val="single"/>
        </w:rPr>
        <w:t>09</w:t>
      </w:r>
      <w:r w:rsidR="00CF7D0B" w:rsidRPr="003E6D37">
        <w:rPr>
          <w:rFonts w:ascii="Bookman Old Style" w:hAnsi="Bookman Old Style" w:cs="Arial"/>
          <w:b/>
          <w:sz w:val="24"/>
          <w:szCs w:val="24"/>
          <w:u w:val="single"/>
        </w:rPr>
        <w:t>:</w:t>
      </w:r>
      <w:r w:rsidR="008F5A1F" w:rsidRPr="003E6D37">
        <w:rPr>
          <w:rFonts w:ascii="Bookman Old Style" w:hAnsi="Bookman Old Style" w:cs="Arial"/>
          <w:b/>
          <w:sz w:val="24"/>
          <w:szCs w:val="24"/>
          <w:u w:val="single"/>
        </w:rPr>
        <w:t>40</w:t>
      </w:r>
      <w:r w:rsidRPr="003E6D3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na Sala do Setor de Licitações, do mesmo endereço e no mesmo dia mencionado no item 1.</w:t>
      </w:r>
      <w:r w:rsidR="00CA100E" w:rsidRPr="00A940C5">
        <w:rPr>
          <w:rFonts w:ascii="Bookman Old Style" w:hAnsi="Bookman Old Style" w:cs="Arial"/>
          <w:sz w:val="24"/>
          <w:szCs w:val="24"/>
        </w:rPr>
        <w:t>1</w:t>
      </w:r>
      <w:r w:rsidRPr="00A940C5">
        <w:rPr>
          <w:rFonts w:ascii="Bookman Old Style" w:hAnsi="Bookman Old Style" w:cs="Arial"/>
          <w:sz w:val="24"/>
          <w:szCs w:val="24"/>
        </w:rPr>
        <w:t>, seguindo-se, após a abertura do envelope 02 – PROPOSTA, desde que ocorra desistência expressa de interposição de recursos, de acordo com o inciso III, art. 43 da Lei 8.666/93.</w:t>
      </w:r>
    </w:p>
    <w:p w:rsidR="00C5381D" w:rsidRPr="00A940C5" w:rsidRDefault="00C5381D" w:rsidP="00FD5090">
      <w:pPr>
        <w:pStyle w:val="Corpodetexto2"/>
        <w:spacing w:before="240" w:after="240"/>
        <w:ind w:right="-851"/>
        <w:rPr>
          <w:rFonts w:ascii="Bookman Old Style" w:hAnsi="Bookman Old Style" w:cs="Arial"/>
          <w:sz w:val="24"/>
          <w:szCs w:val="24"/>
        </w:rPr>
      </w:pPr>
      <w:r w:rsidRPr="00A940C5">
        <w:rPr>
          <w:rFonts w:ascii="Bookman Old Style" w:hAnsi="Bookman Old Style" w:cs="Arial"/>
          <w:b/>
          <w:sz w:val="24"/>
          <w:szCs w:val="24"/>
        </w:rPr>
        <w:t>2)</w:t>
      </w:r>
      <w:r w:rsidR="00D470A5">
        <w:rPr>
          <w:rFonts w:ascii="Bookman Old Style" w:hAnsi="Bookman Old Style" w:cs="Arial"/>
          <w:b/>
          <w:sz w:val="24"/>
          <w:szCs w:val="24"/>
        </w:rPr>
        <w:t>.</w:t>
      </w:r>
      <w:r w:rsidRPr="00A940C5">
        <w:rPr>
          <w:rFonts w:ascii="Bookman Old Style" w:hAnsi="Bookman Old Style" w:cs="Arial"/>
          <w:b/>
          <w:sz w:val="24"/>
          <w:szCs w:val="24"/>
        </w:rPr>
        <w:t xml:space="preserve"> OBJETO</w:t>
      </w:r>
      <w:r w:rsidRPr="00A940C5">
        <w:rPr>
          <w:rFonts w:ascii="Bookman Old Style" w:hAnsi="Bookman Old Style" w:cs="Arial"/>
          <w:sz w:val="24"/>
          <w:szCs w:val="24"/>
        </w:rPr>
        <w:t xml:space="preserve"> </w:t>
      </w:r>
    </w:p>
    <w:p w:rsidR="00C5381D" w:rsidRPr="00A940C5" w:rsidRDefault="00C5381D" w:rsidP="00FD5090">
      <w:pPr>
        <w:spacing w:before="240" w:after="240"/>
        <w:ind w:right="-29"/>
        <w:jc w:val="both"/>
        <w:rPr>
          <w:rFonts w:ascii="Bookman Old Style" w:hAnsi="Bookman Old Style" w:cs="Arial"/>
          <w:b/>
          <w:sz w:val="24"/>
          <w:szCs w:val="24"/>
        </w:rPr>
      </w:pPr>
      <w:r w:rsidRPr="00A940C5">
        <w:rPr>
          <w:rFonts w:ascii="Bookman Old Style" w:hAnsi="Bookman Old Style" w:cs="Arial"/>
          <w:sz w:val="24"/>
          <w:szCs w:val="24"/>
        </w:rPr>
        <w:t>2.1</w:t>
      </w:r>
      <w:r w:rsidR="008F5A1F" w:rsidRPr="00A940C5">
        <w:rPr>
          <w:rFonts w:ascii="Bookman Old Style" w:hAnsi="Bookman Old Style" w:cs="Arial"/>
          <w:sz w:val="24"/>
          <w:szCs w:val="24"/>
        </w:rPr>
        <w:t>). Este</w:t>
      </w:r>
      <w:r w:rsidRPr="00A940C5">
        <w:rPr>
          <w:rFonts w:ascii="Bookman Old Style" w:hAnsi="Bookman Old Style" w:cs="Arial"/>
          <w:sz w:val="24"/>
          <w:szCs w:val="24"/>
        </w:rPr>
        <w:t xml:space="preserve"> procedimento licitatório tem por objeto a </w:t>
      </w:r>
      <w:r w:rsidR="00AF60AD" w:rsidRPr="00AF60AD">
        <w:rPr>
          <w:rFonts w:ascii="Bookman Old Style" w:hAnsi="Bookman Old Style" w:cs="Arial"/>
          <w:b/>
          <w:sz w:val="24"/>
          <w:szCs w:val="24"/>
        </w:rPr>
        <w:t>CONTRATAÇÃO DE EMPRESA PARA A PRESTAÇÃO DE SERVIÇOS DE RASTREAMENTO DA FROTA MUNICIPAL PARA O MUNICIPIO DE NARANDIBA</w:t>
      </w:r>
      <w:r w:rsidR="00CA100E" w:rsidRPr="00A940C5">
        <w:rPr>
          <w:rFonts w:ascii="Bookman Old Style" w:hAnsi="Bookman Old Style" w:cs="Arial"/>
          <w:b/>
          <w:sz w:val="24"/>
          <w:szCs w:val="24"/>
        </w:rPr>
        <w:t>, conforme termo de referência – anexo I</w:t>
      </w:r>
      <w:r w:rsidRPr="00A940C5">
        <w:rPr>
          <w:rFonts w:ascii="Bookman Old Style" w:hAnsi="Bookman Old Style" w:cs="Arial"/>
          <w:bCs/>
          <w:iCs/>
          <w:sz w:val="24"/>
          <w:szCs w:val="24"/>
        </w:rPr>
        <w:t>, que fica fazendo parte integrante deste Convite.</w:t>
      </w:r>
      <w:r w:rsidR="00AF60AD">
        <w:rPr>
          <w:rFonts w:ascii="Bookman Old Style" w:hAnsi="Bookman Old Style" w:cs="Arial"/>
          <w:bCs/>
          <w:iCs/>
          <w:sz w:val="24"/>
          <w:szCs w:val="24"/>
        </w:rPr>
        <w:t xml:space="preserve"> </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3)</w:t>
      </w:r>
      <w:r w:rsidR="00D470A5">
        <w:rPr>
          <w:rFonts w:ascii="Bookman Old Style" w:hAnsi="Bookman Old Style" w:cs="Arial"/>
          <w:b/>
          <w:sz w:val="24"/>
          <w:szCs w:val="24"/>
        </w:rPr>
        <w:t>.</w:t>
      </w:r>
      <w:r w:rsidRPr="00A940C5">
        <w:rPr>
          <w:rFonts w:ascii="Bookman Old Style" w:hAnsi="Bookman Old Style" w:cs="Arial"/>
          <w:b/>
          <w:sz w:val="24"/>
          <w:szCs w:val="24"/>
        </w:rPr>
        <w:t xml:space="preserve"> DAS CONDIÇÕES PARA PARTICIPAÇÃO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3.1)</w:t>
      </w:r>
      <w:r w:rsidR="00D470A5">
        <w:rPr>
          <w:rFonts w:ascii="Bookman Old Style" w:hAnsi="Bookman Old Style" w:cs="Arial"/>
          <w:sz w:val="24"/>
          <w:szCs w:val="24"/>
        </w:rPr>
        <w:t>.</w:t>
      </w:r>
      <w:r w:rsidRPr="00A940C5">
        <w:rPr>
          <w:rFonts w:ascii="Bookman Old Style" w:hAnsi="Bookman Old Style" w:cs="Arial"/>
          <w:sz w:val="24"/>
          <w:szCs w:val="24"/>
        </w:rPr>
        <w:t xml:space="preserve">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3.1.1</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tenham sido declaradas inidôneas para contratar o Poder Público;</w:t>
      </w:r>
    </w:p>
    <w:p w:rsidR="00C5381D" w:rsidRPr="00A940C5" w:rsidRDefault="00C5381D" w:rsidP="00FD5090">
      <w:pPr>
        <w:pStyle w:val="Recuodecorpodetexto"/>
        <w:tabs>
          <w:tab w:val="num" w:pos="426"/>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3.1.2</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em processo de falência ou concordata;</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proibidas de transacionar com o Poder Público.</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3.2</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ato da entrega dos envelopes, deverá ser apresentada, </w:t>
      </w:r>
      <w:r w:rsidR="00FD5090" w:rsidRPr="00A940C5">
        <w:rPr>
          <w:rFonts w:ascii="Bookman Old Style" w:hAnsi="Bookman Old Style" w:cs="Arial"/>
          <w:sz w:val="24"/>
          <w:szCs w:val="24"/>
        </w:rPr>
        <w:t>à</w:t>
      </w:r>
      <w:r w:rsidRPr="00A940C5">
        <w:rPr>
          <w:rFonts w:ascii="Bookman Old Style" w:hAnsi="Bookman Old Style" w:cs="Arial"/>
          <w:sz w:val="24"/>
          <w:szCs w:val="24"/>
        </w:rPr>
        <w:t xml:space="preserve"> parte, e, fora do envelope, Declaração de Comprovação do constante nos itens 3.1.1., 3.1.2 e 3.1.3, emitida pelo proprietário da empresa proponente.</w:t>
      </w:r>
    </w:p>
    <w:p w:rsidR="00C5381D" w:rsidRPr="00A940C5" w:rsidRDefault="00C5381D" w:rsidP="00FD5090">
      <w:pPr>
        <w:pStyle w:val="Recuodecorpodetexto"/>
        <w:tabs>
          <w:tab w:val="num" w:pos="1560"/>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lastRenderedPageBreak/>
        <w:t>3.3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serão recebidas Propostas após a hora e datas estabelecidas neste Convite.</w:t>
      </w:r>
    </w:p>
    <w:p w:rsidR="00C5381D" w:rsidRPr="00A940C5" w:rsidRDefault="00C5381D" w:rsidP="00FD5090">
      <w:pPr>
        <w:pStyle w:val="Recuodecorpodetexto"/>
        <w:spacing w:before="240" w:after="240"/>
        <w:ind w:right="0" w:firstLine="0"/>
        <w:rPr>
          <w:rFonts w:ascii="Bookman Old Style" w:hAnsi="Bookman Old Style" w:cs="Arial"/>
          <w:color w:val="000000" w:themeColor="text1"/>
          <w:sz w:val="24"/>
          <w:szCs w:val="24"/>
        </w:rPr>
      </w:pPr>
      <w:r w:rsidRPr="00A940C5">
        <w:rPr>
          <w:rFonts w:ascii="Bookman Old Style" w:hAnsi="Bookman Old Style" w:cs="Arial"/>
          <w:sz w:val="24"/>
          <w:szCs w:val="24"/>
        </w:rPr>
        <w:t>3.4</w:t>
      </w:r>
      <w:r w:rsidR="008F5A1F" w:rsidRPr="00A940C5">
        <w:rPr>
          <w:rFonts w:ascii="Bookman Old Style" w:hAnsi="Bookman Old Style" w:cs="Arial"/>
          <w:sz w:val="24"/>
          <w:szCs w:val="24"/>
        </w:rPr>
        <w:t>). Caso</w:t>
      </w:r>
      <w:r w:rsidRPr="00A940C5">
        <w:rPr>
          <w:rFonts w:ascii="Bookman Old Style" w:hAnsi="Bookman Old Style" w:cs="Arial"/>
          <w:color w:val="000000" w:themeColor="text1"/>
          <w:sz w:val="24"/>
          <w:szCs w:val="24"/>
        </w:rPr>
        <w:t xml:space="preserve"> o proponente encaminhe um representante para acompanhar o procedimento licitatório, deverá formalizar uma carta de credenciamento, a qual deverá ser entregue à Comissão de Licitação na data da abertura dos Envelopes.</w:t>
      </w:r>
    </w:p>
    <w:p w:rsidR="00C5381D" w:rsidRPr="00A940C5" w:rsidRDefault="00C5381D" w:rsidP="00FD5090">
      <w:pPr>
        <w:pStyle w:val="Recuodecorpodetexto"/>
        <w:spacing w:before="240" w:after="240"/>
        <w:ind w:right="-29" w:firstLine="0"/>
        <w:rPr>
          <w:rFonts w:ascii="Bookman Old Style" w:hAnsi="Bookman Old Style" w:cs="Arial"/>
          <w:b/>
          <w:color w:val="000000" w:themeColor="text1"/>
          <w:sz w:val="24"/>
          <w:szCs w:val="24"/>
        </w:rPr>
      </w:pPr>
      <w:r w:rsidRPr="00A940C5">
        <w:rPr>
          <w:rFonts w:ascii="Bookman Old Style" w:hAnsi="Bookman Old Style" w:cs="Arial"/>
          <w:b/>
          <w:color w:val="000000" w:themeColor="text1"/>
          <w:sz w:val="24"/>
          <w:szCs w:val="24"/>
        </w:rPr>
        <w:t>4)</w:t>
      </w:r>
      <w:r w:rsidR="00D470A5">
        <w:rPr>
          <w:rFonts w:ascii="Bookman Old Style" w:hAnsi="Bookman Old Style" w:cs="Arial"/>
          <w:b/>
          <w:color w:val="000000" w:themeColor="text1"/>
          <w:sz w:val="24"/>
          <w:szCs w:val="24"/>
        </w:rPr>
        <w:t>.</w:t>
      </w:r>
      <w:r w:rsidRPr="00A940C5">
        <w:rPr>
          <w:rFonts w:ascii="Bookman Old Style" w:hAnsi="Bookman Old Style" w:cs="Arial"/>
          <w:b/>
          <w:color w:val="000000" w:themeColor="text1"/>
          <w:sz w:val="24"/>
          <w:szCs w:val="24"/>
        </w:rPr>
        <w:t xml:space="preserve"> DA HABILITAÇÃO</w:t>
      </w:r>
    </w:p>
    <w:p w:rsidR="00C5381D" w:rsidRPr="00A940C5" w:rsidRDefault="00C5381D" w:rsidP="00FD5090">
      <w:pPr>
        <w:pStyle w:val="Recuodecorpodetexto"/>
        <w:spacing w:before="240" w:after="240"/>
        <w:ind w:right="0"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w:t>
      </w:r>
      <w:r w:rsidR="008F5A1F" w:rsidRPr="00A940C5">
        <w:rPr>
          <w:rFonts w:ascii="Bookman Old Style" w:hAnsi="Bookman Old Style" w:cs="Arial"/>
          <w:color w:val="000000" w:themeColor="text1"/>
          <w:sz w:val="24"/>
          <w:szCs w:val="24"/>
        </w:rPr>
        <w:t>). Para</w:t>
      </w:r>
      <w:r w:rsidRPr="00A940C5">
        <w:rPr>
          <w:rFonts w:ascii="Bookman Old Style" w:hAnsi="Bookman Old Style" w:cs="Arial"/>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C5381D" w:rsidRPr="00A940C5" w:rsidRDefault="00C5381D" w:rsidP="00FD5090">
      <w:pPr>
        <w:pStyle w:val="Recuodecorpodetexto"/>
        <w:spacing w:before="240" w:after="240"/>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4.1.1)</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w:t>
      </w:r>
      <w:r w:rsidRPr="00A940C5">
        <w:rPr>
          <w:rFonts w:ascii="Bookman Old Style" w:hAnsi="Bookman Old Style" w:cs="Arial"/>
          <w:b/>
          <w:color w:val="000000" w:themeColor="text1"/>
          <w:sz w:val="24"/>
          <w:szCs w:val="24"/>
        </w:rPr>
        <w:t>Registro Comercial</w:t>
      </w:r>
      <w:r w:rsidRPr="00A940C5">
        <w:rPr>
          <w:rFonts w:ascii="Bookman Old Style" w:hAnsi="Bookman Old Style" w:cs="Arial"/>
          <w:color w:val="000000" w:themeColor="text1"/>
          <w:sz w:val="24"/>
          <w:szCs w:val="24"/>
        </w:rPr>
        <w:t>, no caso de empresa individual;</w:t>
      </w:r>
    </w:p>
    <w:p w:rsidR="00C5381D" w:rsidRPr="00A940C5" w:rsidRDefault="00C5381D" w:rsidP="00FD5090">
      <w:pPr>
        <w:pStyle w:val="Recuodecorpodetexto"/>
        <w:spacing w:before="240" w:after="240"/>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4.1.2)</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Ato </w:t>
      </w:r>
      <w:r w:rsidRPr="00A940C5">
        <w:rPr>
          <w:rFonts w:ascii="Bookman Old Style" w:hAnsi="Bookman Old Style" w:cs="Arial"/>
          <w:b/>
          <w:color w:val="000000" w:themeColor="text1"/>
          <w:sz w:val="24"/>
          <w:szCs w:val="24"/>
        </w:rPr>
        <w:t>Constitutivo, Estatuto ou Contrato Social</w:t>
      </w:r>
      <w:r w:rsidRPr="00A940C5">
        <w:rPr>
          <w:rFonts w:ascii="Bookman Old Style" w:hAnsi="Bookman Old Style" w:cs="Arial"/>
          <w:color w:val="000000" w:themeColor="text1"/>
          <w:sz w:val="24"/>
          <w:szCs w:val="24"/>
        </w:rPr>
        <w:t xml:space="preserve"> em vigor, devidamente registrado, em se tratando de sociedades comerciais e, no caso de sociedades por ações, acompanhado de documentos de eleição de seus administradores;</w:t>
      </w:r>
    </w:p>
    <w:p w:rsidR="00C5381D" w:rsidRPr="00A940C5" w:rsidRDefault="00C5381D" w:rsidP="00FD5090">
      <w:pPr>
        <w:pStyle w:val="Recuodecorpodetexto"/>
        <w:spacing w:before="240" w:after="240"/>
        <w:ind w:right="-29" w:firstLine="0"/>
        <w:rPr>
          <w:rFonts w:ascii="Bookman Old Style" w:hAnsi="Bookman Old Style" w:cs="Arial"/>
          <w:b/>
          <w:color w:val="000000" w:themeColor="text1"/>
          <w:sz w:val="24"/>
          <w:szCs w:val="24"/>
        </w:rPr>
      </w:pPr>
      <w:r w:rsidRPr="00A940C5">
        <w:rPr>
          <w:rFonts w:ascii="Bookman Old Style" w:hAnsi="Bookman Old Style" w:cs="Arial"/>
          <w:color w:val="000000" w:themeColor="text1"/>
          <w:sz w:val="24"/>
          <w:szCs w:val="24"/>
        </w:rPr>
        <w:t>4.1.3)</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Prova de inscrição no </w:t>
      </w:r>
      <w:r w:rsidRPr="00A940C5">
        <w:rPr>
          <w:rFonts w:ascii="Bookman Old Style" w:hAnsi="Bookman Old Style" w:cs="Arial"/>
          <w:b/>
          <w:color w:val="000000" w:themeColor="text1"/>
          <w:sz w:val="24"/>
          <w:szCs w:val="24"/>
        </w:rPr>
        <w:t>Cadastro de Pessoa Jurídica (CNPJ);</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4.1.4)</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Prova de inscrição no </w:t>
      </w:r>
      <w:r w:rsidRPr="00A940C5">
        <w:rPr>
          <w:rFonts w:ascii="Bookman Old Style" w:hAnsi="Bookman Old Style"/>
          <w:b/>
          <w:color w:val="000000" w:themeColor="text1"/>
          <w:sz w:val="24"/>
          <w:szCs w:val="24"/>
        </w:rPr>
        <w:t xml:space="preserve">cadastro de contribuintes estadual </w:t>
      </w:r>
      <w:r w:rsidR="008F5A1F">
        <w:rPr>
          <w:rFonts w:ascii="Bookman Old Style" w:hAnsi="Bookman Old Style"/>
          <w:b/>
          <w:color w:val="000000" w:themeColor="text1"/>
          <w:sz w:val="24"/>
          <w:szCs w:val="24"/>
        </w:rPr>
        <w:t>e</w:t>
      </w:r>
      <w:r w:rsidRPr="00A940C5">
        <w:rPr>
          <w:rFonts w:ascii="Bookman Old Style" w:hAnsi="Bookman Old Style"/>
          <w:b/>
          <w:color w:val="000000" w:themeColor="text1"/>
          <w:sz w:val="24"/>
          <w:szCs w:val="24"/>
        </w:rPr>
        <w:t xml:space="preserve"> </w:t>
      </w:r>
      <w:r w:rsidRPr="00FD5090">
        <w:rPr>
          <w:rFonts w:ascii="Bookman Old Style" w:hAnsi="Bookman Old Style"/>
          <w:b/>
          <w:color w:val="000000" w:themeColor="text1"/>
          <w:sz w:val="24"/>
          <w:szCs w:val="24"/>
          <w:u w:val="single"/>
        </w:rPr>
        <w:t>municipal</w:t>
      </w:r>
      <w:r w:rsidR="00FD5090" w:rsidRPr="00FD5090">
        <w:rPr>
          <w:rFonts w:ascii="Bookman Old Style" w:hAnsi="Bookman Old Style"/>
          <w:b/>
          <w:color w:val="000000" w:themeColor="text1"/>
          <w:sz w:val="24"/>
          <w:szCs w:val="24"/>
          <w:u w:val="single"/>
        </w:rPr>
        <w:t xml:space="preserve"> (alvará)</w:t>
      </w:r>
      <w:r w:rsidRPr="00FD5090">
        <w:rPr>
          <w:rFonts w:ascii="Bookman Old Style" w:hAnsi="Bookman Old Style"/>
          <w:color w:val="000000" w:themeColor="text1"/>
          <w:sz w:val="24"/>
          <w:szCs w:val="24"/>
          <w:u w:val="single"/>
        </w:rPr>
        <w:t>,</w:t>
      </w:r>
      <w:r w:rsidRPr="00A940C5">
        <w:rPr>
          <w:rFonts w:ascii="Bookman Old Style" w:hAnsi="Bookman Old Style"/>
          <w:color w:val="000000" w:themeColor="text1"/>
          <w:sz w:val="24"/>
          <w:szCs w:val="24"/>
        </w:rPr>
        <w:t xml:space="preserve"> se houver, relativo ao domicílio ou sede da empresa, pertinente ao seu ramo de atividade;</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4.1.5)</w:t>
      </w:r>
      <w:r w:rsidR="00D470A5">
        <w:rPr>
          <w:rFonts w:ascii="Bookman Old Style" w:hAnsi="Bookman Old Style"/>
          <w:color w:val="000000" w:themeColor="text1"/>
          <w:sz w:val="24"/>
          <w:szCs w:val="24"/>
        </w:rPr>
        <w:t>.</w:t>
      </w:r>
      <w:r w:rsidRPr="00A940C5">
        <w:rPr>
          <w:rFonts w:ascii="Bookman Old Style" w:hAnsi="Bookman Old Style"/>
          <w:b/>
          <w:color w:val="000000" w:themeColor="text1"/>
          <w:sz w:val="24"/>
          <w:szCs w:val="24"/>
        </w:rPr>
        <w:t xml:space="preserve"> </w:t>
      </w:r>
      <w:r w:rsidRPr="00A940C5">
        <w:rPr>
          <w:rFonts w:ascii="Bookman Old Style" w:hAnsi="Bookman Old Style"/>
          <w:color w:val="000000" w:themeColor="text1"/>
          <w:sz w:val="24"/>
          <w:szCs w:val="24"/>
        </w:rPr>
        <w:t>Prova de regularidade para com as</w:t>
      </w:r>
      <w:r w:rsidRPr="00A940C5">
        <w:rPr>
          <w:rFonts w:ascii="Bookman Old Style" w:hAnsi="Bookman Old Style"/>
          <w:b/>
          <w:color w:val="000000" w:themeColor="text1"/>
          <w:sz w:val="24"/>
          <w:szCs w:val="24"/>
        </w:rPr>
        <w:t xml:space="preserve"> Fazendas Federal, Estadual e Municipal</w:t>
      </w:r>
      <w:r w:rsidRPr="00A940C5">
        <w:rPr>
          <w:rFonts w:ascii="Bookman Old Style" w:hAnsi="Bookman Old Style"/>
          <w:color w:val="000000" w:themeColor="text1"/>
          <w:sz w:val="24"/>
          <w:szCs w:val="24"/>
        </w:rPr>
        <w:t>, do domicílio ou sede da empresa, em data não superior a 90 (noventa) dias contados a partir de sua expedição, se outro prazo não estiver assinalado em lei ou no corpo do próprio documento;</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4.1.6)</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Certidão de regularidade de situação perante o </w:t>
      </w:r>
      <w:r w:rsidRPr="00A940C5">
        <w:rPr>
          <w:rFonts w:ascii="Bookman Old Style" w:hAnsi="Bookman Old Style"/>
          <w:b/>
          <w:color w:val="000000" w:themeColor="text1"/>
          <w:sz w:val="24"/>
          <w:szCs w:val="24"/>
        </w:rPr>
        <w:t>Fundo de Garantia por Tempo de Serviço (FGTS),</w:t>
      </w:r>
      <w:r w:rsidRPr="00A940C5">
        <w:rPr>
          <w:rFonts w:ascii="Bookman Old Style" w:hAnsi="Bookman Old Style"/>
          <w:color w:val="000000" w:themeColor="text1"/>
          <w:sz w:val="24"/>
          <w:szCs w:val="24"/>
        </w:rPr>
        <w:t xml:space="preserve"> dentro de seu prazo de validade. </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4.1.7)</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Certidão Negativa de Débitos Trabalhistas – CNDT perante a </w:t>
      </w:r>
      <w:r w:rsidRPr="00A940C5">
        <w:rPr>
          <w:rFonts w:ascii="Bookman Old Style" w:hAnsi="Bookman Old Style"/>
          <w:b/>
          <w:color w:val="000000" w:themeColor="text1"/>
          <w:sz w:val="24"/>
          <w:szCs w:val="24"/>
        </w:rPr>
        <w:t>Justiça do Trabalho</w:t>
      </w:r>
      <w:r w:rsidRPr="00A940C5">
        <w:rPr>
          <w:rFonts w:ascii="Bookman Old Style" w:hAnsi="Bookman Old Style"/>
          <w:color w:val="000000" w:themeColor="text1"/>
          <w:sz w:val="24"/>
          <w:szCs w:val="24"/>
        </w:rPr>
        <w:t xml:space="preserve"> (Lei </w:t>
      </w:r>
      <w:r w:rsidR="008F5A1F" w:rsidRPr="00A940C5">
        <w:rPr>
          <w:rFonts w:ascii="Bookman Old Style" w:hAnsi="Bookman Old Style"/>
          <w:color w:val="000000" w:themeColor="text1"/>
          <w:sz w:val="24"/>
          <w:szCs w:val="24"/>
        </w:rPr>
        <w:t>n. º</w:t>
      </w:r>
      <w:r w:rsidRPr="00A940C5">
        <w:rPr>
          <w:rFonts w:ascii="Bookman Old Style" w:hAnsi="Bookman Old Style"/>
          <w:color w:val="000000" w:themeColor="text1"/>
          <w:sz w:val="24"/>
          <w:szCs w:val="24"/>
        </w:rPr>
        <w:t xml:space="preserve"> 12.440/2012).</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5.1)</w:t>
      </w:r>
      <w:r w:rsidR="00D470A5">
        <w:rPr>
          <w:rFonts w:ascii="Bookman Old Style" w:hAnsi="Bookman Old Style" w:cs="Arial"/>
          <w:b/>
          <w:sz w:val="24"/>
          <w:szCs w:val="24"/>
        </w:rPr>
        <w:t>.</w:t>
      </w:r>
      <w:r w:rsidRPr="00A940C5">
        <w:rPr>
          <w:rFonts w:ascii="Bookman Old Style" w:hAnsi="Bookman Old Style" w:cs="Arial"/>
          <w:b/>
          <w:sz w:val="24"/>
          <w:szCs w:val="24"/>
        </w:rPr>
        <w:t xml:space="preserve"> DA FORMA DE PREENCHIMENTO EXTERNO DO ENVELOPE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w:t>
      </w:r>
      <w:r w:rsidR="00D470A5">
        <w:rPr>
          <w:rFonts w:ascii="Bookman Old Style" w:hAnsi="Bookman Old Style" w:cs="Arial"/>
          <w:sz w:val="24"/>
          <w:szCs w:val="24"/>
        </w:rPr>
        <w:t>.</w:t>
      </w:r>
      <w:r w:rsidRPr="00A940C5">
        <w:rPr>
          <w:rFonts w:ascii="Bookman Old Style" w:hAnsi="Bookman Old Style" w:cs="Arial"/>
          <w:sz w:val="24"/>
          <w:szCs w:val="24"/>
        </w:rPr>
        <w:t xml:space="preserve"> A proposta deverá ser apresentada na data, horário e local estipulado no item 2.1 deste Convite, em envelope indevassável e fechado, contendo rubrica do proponente, contendo na parte externa: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5.1.1)</w:t>
      </w:r>
      <w:r w:rsidR="00D470A5">
        <w:rPr>
          <w:rFonts w:ascii="Bookman Old Style" w:hAnsi="Bookman Old Style" w:cs="Arial"/>
          <w:sz w:val="24"/>
          <w:szCs w:val="24"/>
        </w:rPr>
        <w:t>.</w:t>
      </w:r>
      <w:r w:rsidRPr="00A940C5">
        <w:rPr>
          <w:rFonts w:ascii="Bookman Old Style" w:hAnsi="Bookman Old Style" w:cs="Arial"/>
          <w:sz w:val="24"/>
          <w:szCs w:val="24"/>
        </w:rPr>
        <w:t xml:space="preserve"> Nome do órgão licitante;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5.1.2)</w:t>
      </w:r>
      <w:r w:rsidR="00D470A5">
        <w:rPr>
          <w:rFonts w:ascii="Bookman Old Style" w:hAnsi="Bookman Old Style" w:cs="Arial"/>
          <w:sz w:val="24"/>
          <w:szCs w:val="24"/>
        </w:rPr>
        <w:t>.</w:t>
      </w:r>
      <w:r w:rsidRPr="00A940C5">
        <w:rPr>
          <w:rFonts w:ascii="Bookman Old Style" w:hAnsi="Bookman Old Style" w:cs="Arial"/>
          <w:sz w:val="24"/>
          <w:szCs w:val="24"/>
        </w:rPr>
        <w:t xml:space="preserve"> Número do Convite;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5.1.3)</w:t>
      </w:r>
      <w:r w:rsidR="00D470A5">
        <w:rPr>
          <w:rFonts w:ascii="Bookman Old Style" w:hAnsi="Bookman Old Style" w:cs="Arial"/>
          <w:sz w:val="24"/>
          <w:szCs w:val="24"/>
        </w:rPr>
        <w:t>.</w:t>
      </w:r>
      <w:r w:rsidRPr="00A940C5">
        <w:rPr>
          <w:rFonts w:ascii="Bookman Old Style" w:hAnsi="Bookman Old Style" w:cs="Arial"/>
          <w:sz w:val="24"/>
          <w:szCs w:val="24"/>
        </w:rPr>
        <w:t xml:space="preserve"> Indicação da razão social e endereço completo do proponente.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5.1.4)</w:t>
      </w:r>
      <w:r w:rsidR="00D470A5">
        <w:rPr>
          <w:rFonts w:ascii="Bookman Old Style" w:hAnsi="Bookman Old Style" w:cs="Arial"/>
          <w:sz w:val="24"/>
          <w:szCs w:val="24"/>
        </w:rPr>
        <w:t>.</w:t>
      </w:r>
      <w:r w:rsidRPr="00A940C5">
        <w:rPr>
          <w:rFonts w:ascii="Bookman Old Style" w:hAnsi="Bookman Old Style" w:cs="Arial"/>
          <w:sz w:val="24"/>
          <w:szCs w:val="24"/>
        </w:rPr>
        <w:t xml:space="preserve"> Número do Envelope: 01 – HABILITAÇÃO </w:t>
      </w:r>
      <w:r w:rsidR="008F5A1F" w:rsidRPr="00A940C5">
        <w:rPr>
          <w:rFonts w:ascii="Bookman Old Style" w:hAnsi="Bookman Old Style" w:cs="Arial"/>
          <w:sz w:val="24"/>
          <w:szCs w:val="24"/>
        </w:rPr>
        <w:t>/ 02</w:t>
      </w:r>
      <w:r w:rsidRPr="00A940C5">
        <w:rPr>
          <w:rFonts w:ascii="Bookman Old Style" w:hAnsi="Bookman Old Style" w:cs="Arial"/>
          <w:sz w:val="24"/>
          <w:szCs w:val="24"/>
        </w:rPr>
        <w:t xml:space="preserve"> - PROPOSTA</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6)</w:t>
      </w:r>
      <w:r w:rsidR="00D470A5">
        <w:rPr>
          <w:rFonts w:ascii="Bookman Old Style" w:hAnsi="Bookman Old Style" w:cs="Arial"/>
          <w:b/>
          <w:sz w:val="24"/>
          <w:szCs w:val="24"/>
        </w:rPr>
        <w:t>.</w:t>
      </w:r>
      <w:r w:rsidRPr="00A940C5">
        <w:rPr>
          <w:rFonts w:ascii="Bookman Old Style" w:hAnsi="Bookman Old Style" w:cs="Arial"/>
          <w:b/>
          <w:sz w:val="24"/>
          <w:szCs w:val="24"/>
        </w:rPr>
        <w:t xml:space="preserve"> ENVELOPE 01 –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6.1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7)</w:t>
      </w:r>
      <w:r w:rsidR="00D470A5">
        <w:rPr>
          <w:rFonts w:ascii="Bookman Old Style" w:hAnsi="Bookman Old Style" w:cs="Arial"/>
          <w:b/>
          <w:sz w:val="24"/>
          <w:szCs w:val="24"/>
        </w:rPr>
        <w:t>.</w:t>
      </w:r>
      <w:r w:rsidRPr="00A940C5">
        <w:rPr>
          <w:rFonts w:ascii="Bookman Old Style" w:hAnsi="Bookman Old Style" w:cs="Arial"/>
          <w:b/>
          <w:sz w:val="24"/>
          <w:szCs w:val="24"/>
        </w:rPr>
        <w:t xml:space="preserve"> ENVELOPE 02 – PROPOSTA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7.1)</w:t>
      </w:r>
      <w:r w:rsidR="00D470A5">
        <w:rPr>
          <w:rFonts w:ascii="Bookman Old Style" w:hAnsi="Bookman Old Style" w:cs="Arial"/>
          <w:sz w:val="24"/>
          <w:szCs w:val="24"/>
        </w:rPr>
        <w:t>.</w:t>
      </w:r>
      <w:r w:rsidRPr="00A940C5">
        <w:rPr>
          <w:rFonts w:ascii="Bookman Old Style" w:hAnsi="Bookman Old Style" w:cs="Arial"/>
          <w:sz w:val="24"/>
          <w:szCs w:val="24"/>
        </w:rPr>
        <w:t xml:space="preserve">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Qualificação do Proponente (razão social, endereço completo, CNPJ e Inscrição Estadual ou Municipal);</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Número do Convite;</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Descrição do objeto da licitação, obedecida as especificações constantes do Anexo I;</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Valor ofertado, em moeda nacional, incluindo os tributos incidentes e transporte.</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Validade da Proposta, a contar da data da abertura do envelope proposta;</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Condições de Pagamento, a partir da entrega do documento fiscal;</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Local, data, assinatura e identificação do proponente;</w:t>
      </w:r>
    </w:p>
    <w:p w:rsidR="00C5381D" w:rsidRPr="00A940C5" w:rsidRDefault="00C5381D"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 xml:space="preserve">7.2) O preço unitário e total de cada item cotado deverá ser expresso em algarismos, sendo que no caso de </w:t>
      </w:r>
      <w:r w:rsidR="008F5A1F" w:rsidRPr="00A940C5">
        <w:rPr>
          <w:rFonts w:ascii="Bookman Old Style" w:hAnsi="Bookman Old Style" w:cs="Arial"/>
          <w:szCs w:val="24"/>
        </w:rPr>
        <w:t>divergência (</w:t>
      </w:r>
      <w:r w:rsidRPr="00A940C5">
        <w:rPr>
          <w:rFonts w:ascii="Bookman Old Style" w:hAnsi="Bookman Old Style" w:cs="Arial"/>
          <w:szCs w:val="24"/>
        </w:rPr>
        <w:t xml:space="preserve">s) entre </w:t>
      </w:r>
      <w:r w:rsidR="008F5A1F" w:rsidRPr="00A940C5">
        <w:rPr>
          <w:rFonts w:ascii="Bookman Old Style" w:hAnsi="Bookman Old Style" w:cs="Arial"/>
          <w:szCs w:val="24"/>
        </w:rPr>
        <w:t>o (</w:t>
      </w:r>
      <w:r w:rsidRPr="00A940C5">
        <w:rPr>
          <w:rFonts w:ascii="Bookman Old Style" w:hAnsi="Bookman Old Style" w:cs="Arial"/>
          <w:szCs w:val="24"/>
        </w:rPr>
        <w:t xml:space="preserve">s) </w:t>
      </w:r>
      <w:r w:rsidR="008F5A1F" w:rsidRPr="00A940C5">
        <w:rPr>
          <w:rFonts w:ascii="Bookman Old Style" w:hAnsi="Bookman Old Style" w:cs="Arial"/>
          <w:szCs w:val="24"/>
        </w:rPr>
        <w:t>valor (</w:t>
      </w:r>
      <w:r w:rsidRPr="00A940C5">
        <w:rPr>
          <w:rFonts w:ascii="Bookman Old Style" w:hAnsi="Bookman Old Style" w:cs="Arial"/>
          <w:szCs w:val="24"/>
        </w:rPr>
        <w:t>es) unitário e total, informados pela licitante, prevalecerá sempre o primeiro.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8) DO PROCESSAMENTO DA LICITAÇÃO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8.1)</w:t>
      </w:r>
      <w:r w:rsidR="00D470A5">
        <w:rPr>
          <w:rFonts w:ascii="Bookman Old Style" w:hAnsi="Bookman Old Style" w:cs="Arial"/>
          <w:sz w:val="24"/>
          <w:szCs w:val="24"/>
        </w:rPr>
        <w:t>.</w:t>
      </w:r>
      <w:r w:rsidRPr="00A940C5">
        <w:rPr>
          <w:rFonts w:ascii="Bookman Old Style" w:hAnsi="Bookman Old Style" w:cs="Arial"/>
          <w:sz w:val="24"/>
          <w:szCs w:val="24"/>
        </w:rPr>
        <w:t xml:space="preserve"> O presente convite será processado e julgado de acordo com o procedimento estabelecido no art. 43 da Lei Federal 8.666/93.</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w:t>
      </w:r>
      <w:r w:rsidR="00D470A5">
        <w:rPr>
          <w:rFonts w:ascii="Bookman Old Style" w:hAnsi="Bookman Old Style" w:cs="Arial"/>
          <w:b/>
          <w:sz w:val="24"/>
          <w:szCs w:val="24"/>
        </w:rPr>
        <w:t>.</w:t>
      </w:r>
      <w:r w:rsidRPr="00A940C5">
        <w:rPr>
          <w:rFonts w:ascii="Bookman Old Style" w:hAnsi="Bookman Old Style" w:cs="Arial"/>
          <w:b/>
          <w:sz w:val="24"/>
          <w:szCs w:val="24"/>
        </w:rPr>
        <w:t xml:space="preserve"> DA ABERTURA DOS ENVELOPES E DO JULGAMENTO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9.1)</w:t>
      </w:r>
      <w:r w:rsidR="00D470A5">
        <w:rPr>
          <w:rFonts w:ascii="Bookman Old Style" w:hAnsi="Bookman Old Style" w:cs="Arial"/>
          <w:b/>
          <w:sz w:val="24"/>
          <w:szCs w:val="24"/>
        </w:rPr>
        <w:t>.</w:t>
      </w:r>
      <w:r w:rsidRPr="00A940C5">
        <w:rPr>
          <w:rFonts w:ascii="Bookman Old Style" w:hAnsi="Bookman Old Style" w:cs="Arial"/>
          <w:b/>
          <w:sz w:val="24"/>
          <w:szCs w:val="24"/>
        </w:rPr>
        <w:t xml:space="preserve"> Abertura do envelope 01 –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w:t>
      </w:r>
      <w:r w:rsidRPr="00A940C5">
        <w:rPr>
          <w:rFonts w:ascii="Bookman Old Style" w:hAnsi="Bookman Old Style" w:cs="Arial"/>
          <w:sz w:val="24"/>
          <w:szCs w:val="24"/>
        </w:rPr>
        <w:lastRenderedPageBreak/>
        <w:t>serão rubricados pelos seus membros e representantes presentes, procedendo-se a seguir a abertura do envelope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9.1.2</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documentos contidos no envelope 01 serão examinados e rubricados pelos membros da comissão de licitação, bem como pelos proponentes ou seus representantes legais.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9.1.3</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assinada pelos licitantes presentes e pelos membros da comissão, devendo toda e qualquer declaração constar da mesma.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9.1.4</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ocorrer suspensão da reunião para julgamento e a mesma não puder ser realizada no mesmo dia, será designada a data para a divulgação do resultado pela comissão e publicado no órgão de imprensa oficial.</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 xml:space="preserve">9.1.5) Os envelopes PROPOSTA das empresas inabilitadas ficarão </w:t>
      </w:r>
      <w:r w:rsidR="008F5A1F" w:rsidRPr="00A940C5">
        <w:rPr>
          <w:rFonts w:ascii="Bookman Old Style" w:hAnsi="Bookman Old Style" w:cs="Arial"/>
          <w:sz w:val="24"/>
          <w:szCs w:val="24"/>
        </w:rPr>
        <w:t>à</w:t>
      </w:r>
      <w:r w:rsidRPr="00A940C5">
        <w:rPr>
          <w:rFonts w:ascii="Bookman Old Style" w:hAnsi="Bookman Old Style" w:cs="Arial"/>
          <w:sz w:val="24"/>
          <w:szCs w:val="24"/>
        </w:rPr>
        <w:t xml:space="preserve"> disposição dos licitantes pelo prazo de 15 (quinze) dias, após a homologação do certame, junto à comissão de licitação, que os devolverá indevassados mediante recibo.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 Critério para fins de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considerados inabilitados os proponentes que não atenderem as exigências do edital ou não preencherem os requisitos exigidos no item 4.</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todos os licitantes forem inabilitados, a Administração poderá fixar o prazo de 08 dias úteis para apresentação de nova documentação escoimada das causas que ensejam a inabilitação.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9.2) Abertura do envelope 02 – PROPOSTA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9.2.2</w:t>
      </w:r>
      <w:r w:rsidR="008F5A1F" w:rsidRPr="00A940C5">
        <w:rPr>
          <w:rFonts w:ascii="Bookman Old Style" w:hAnsi="Bookman Old Style" w:cs="Arial"/>
          <w:sz w:val="24"/>
          <w:szCs w:val="24"/>
        </w:rPr>
        <w:t>). Uma</w:t>
      </w:r>
      <w:r w:rsidRPr="00A940C5">
        <w:rPr>
          <w:rFonts w:ascii="Bookman Old Style" w:hAnsi="Bookman Old Style" w:cs="Arial"/>
          <w:sz w:val="24"/>
          <w:szCs w:val="24"/>
        </w:rPr>
        <w:t xml:space="preserve"> vez abertas as propostas, serão tidas como imutáveis e acabadas, não sendo admitidas quaisquer providências posteriores tendentes a sanarem falhas ou omissões.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9.2.3</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serão examinadas e rubricadas pelos membros da comissão de licitação, bem como pelos licitantes presentes, sendo procedida a leitura dos preços e condições oferecidas.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9.2.4</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devendo toda e qualquer declaração constar da mesma.</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9.3) Critérios de Julgamento das propostas.</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9.3.1) Desclassificação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9.3.1.1) Serão Desclassificadas as propostas que:</w:t>
      </w:r>
    </w:p>
    <w:p w:rsidR="00C5381D" w:rsidRPr="00A940C5" w:rsidRDefault="00C5381D" w:rsidP="00FD5090">
      <w:pPr>
        <w:pStyle w:val="Recuodecorpodetexto"/>
        <w:numPr>
          <w:ilvl w:val="0"/>
          <w:numId w:val="3"/>
        </w:numPr>
        <w:tabs>
          <w:tab w:val="left" w:pos="284"/>
        </w:tabs>
        <w:spacing w:before="240" w:after="240"/>
        <w:ind w:right="-29"/>
        <w:rPr>
          <w:rFonts w:ascii="Bookman Old Style" w:hAnsi="Bookman Old Style" w:cs="Arial"/>
          <w:sz w:val="24"/>
          <w:szCs w:val="24"/>
        </w:rPr>
      </w:pPr>
      <w:r w:rsidRPr="00A940C5">
        <w:rPr>
          <w:rFonts w:ascii="Bookman Old Style" w:hAnsi="Bookman Old Style" w:cs="Arial"/>
          <w:sz w:val="24"/>
          <w:szCs w:val="24"/>
        </w:rPr>
        <w:t xml:space="preserve">Não </w:t>
      </w:r>
      <w:r w:rsidR="008F5A1F" w:rsidRPr="00A940C5">
        <w:rPr>
          <w:rFonts w:ascii="Bookman Old Style" w:hAnsi="Bookman Old Style" w:cs="Arial"/>
          <w:sz w:val="24"/>
          <w:szCs w:val="24"/>
        </w:rPr>
        <w:t>obedecerem às</w:t>
      </w:r>
      <w:r w:rsidRPr="00A940C5">
        <w:rPr>
          <w:rFonts w:ascii="Bookman Old Style" w:hAnsi="Bookman Old Style" w:cs="Arial"/>
          <w:sz w:val="24"/>
          <w:szCs w:val="24"/>
        </w:rPr>
        <w:t xml:space="preserve"> condições estabelecidas no convite;</w:t>
      </w:r>
    </w:p>
    <w:p w:rsidR="00C5381D" w:rsidRPr="00A940C5" w:rsidRDefault="00C5381D" w:rsidP="00FD5090">
      <w:pPr>
        <w:pStyle w:val="Recuodecorpodetexto"/>
        <w:numPr>
          <w:ilvl w:val="0"/>
          <w:numId w:val="3"/>
        </w:numPr>
        <w:tabs>
          <w:tab w:val="num" w:pos="284"/>
        </w:tabs>
        <w:spacing w:before="240" w:after="240"/>
        <w:ind w:left="0" w:right="-29" w:firstLine="0"/>
        <w:rPr>
          <w:rFonts w:ascii="Bookman Old Style" w:hAnsi="Bookman Old Style" w:cs="Arial"/>
          <w:sz w:val="24"/>
          <w:szCs w:val="24"/>
        </w:rPr>
      </w:pPr>
      <w:r w:rsidRPr="00A940C5">
        <w:rPr>
          <w:rFonts w:ascii="Bookman Old Style" w:hAnsi="Bookman Old Style" w:cs="Arial"/>
          <w:sz w:val="24"/>
          <w:szCs w:val="24"/>
        </w:rPr>
        <w:t>Apresentarem preços manifestamente inexequíveis ou excessivos;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b.1</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considerado preço excessivo aquele que estiver acima do praticado no mercado ou fixado por autoridade competente.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9.3.1.2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todas as propostas forem desclassificadas, a Administração poderá fixar aos licitantes o prazo de 03 (três) dias úteis para reapresentação de outras escoimadas das causas que ensejaram a desclassificação.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9.3.2) Classificação</w:t>
      </w:r>
    </w:p>
    <w:p w:rsidR="00E34992" w:rsidRPr="00E34992" w:rsidRDefault="00E34992" w:rsidP="00E34992">
      <w:pPr>
        <w:suppressAutoHyphens/>
        <w:ind w:right="-1"/>
        <w:jc w:val="both"/>
        <w:rPr>
          <w:rFonts w:ascii="Bookman Old Style" w:hAnsi="Bookman Old Style" w:cs="Arial"/>
          <w:sz w:val="24"/>
          <w:szCs w:val="24"/>
          <w:lang w:eastAsia="ar-SA"/>
        </w:rPr>
      </w:pPr>
      <w:r w:rsidRPr="00E34992">
        <w:rPr>
          <w:rFonts w:ascii="Bookman Old Style" w:hAnsi="Bookman Old Style" w:cs="Arial"/>
          <w:sz w:val="24"/>
          <w:szCs w:val="24"/>
          <w:lang w:eastAsia="ar-SA"/>
        </w:rPr>
        <w:t>9.3.2.1) As propostas consideradas aceitáveis serão analisadas pela comissão, que fará a classificação levando em</w:t>
      </w:r>
      <w:r>
        <w:rPr>
          <w:rFonts w:ascii="Bookman Old Style" w:hAnsi="Bookman Old Style" w:cs="Arial"/>
          <w:sz w:val="24"/>
          <w:szCs w:val="24"/>
          <w:lang w:eastAsia="ar-SA"/>
        </w:rPr>
        <w:t xml:space="preserve"> conta o </w:t>
      </w:r>
      <w:r>
        <w:rPr>
          <w:rFonts w:ascii="Bookman Old Style" w:hAnsi="Bookman Old Style" w:cs="Arial"/>
          <w:b/>
          <w:sz w:val="24"/>
          <w:szCs w:val="24"/>
          <w:lang w:eastAsia="ar-SA"/>
        </w:rPr>
        <w:t>MENOR PREÇO TOTAL (PT)</w:t>
      </w:r>
      <w:r w:rsidRPr="00E34992">
        <w:rPr>
          <w:rFonts w:ascii="Bookman Old Style" w:hAnsi="Bookman Old Style" w:cs="Arial"/>
          <w:sz w:val="24"/>
          <w:szCs w:val="24"/>
          <w:lang w:eastAsia="ar-SA"/>
        </w:rPr>
        <w:t>.</w:t>
      </w:r>
    </w:p>
    <w:p w:rsidR="00E34992" w:rsidRPr="00E34992" w:rsidRDefault="00E34992" w:rsidP="00E34992">
      <w:pPr>
        <w:suppressAutoHyphens/>
        <w:ind w:right="-1"/>
        <w:jc w:val="both"/>
        <w:rPr>
          <w:rFonts w:ascii="Bookman Old Style" w:hAnsi="Bookman Old Style" w:cs="Arial"/>
          <w:sz w:val="24"/>
          <w:szCs w:val="24"/>
          <w:lang w:eastAsia="ar-SA"/>
        </w:rPr>
      </w:pPr>
    </w:p>
    <w:p w:rsidR="00E34992" w:rsidRPr="00E34992" w:rsidRDefault="00E34992" w:rsidP="00E34992">
      <w:pPr>
        <w:suppressAutoHyphens/>
        <w:ind w:right="-1"/>
        <w:jc w:val="both"/>
        <w:rPr>
          <w:rFonts w:ascii="Bookman Old Style" w:hAnsi="Bookman Old Style" w:cs="Arial"/>
          <w:b/>
          <w:sz w:val="24"/>
          <w:szCs w:val="24"/>
          <w:lang w:eastAsia="ar-SA"/>
        </w:rPr>
      </w:pPr>
      <w:r w:rsidRPr="00E34992">
        <w:rPr>
          <w:rFonts w:ascii="Bookman Old Style" w:hAnsi="Bookman Old Style" w:cs="Arial"/>
          <w:sz w:val="24"/>
          <w:szCs w:val="24"/>
          <w:lang w:eastAsia="ar-SA"/>
        </w:rPr>
        <w:t xml:space="preserve">9.3.2.2) Será considerado vencedor o licitante que oferecer a proposta de </w:t>
      </w:r>
      <w:r w:rsidRPr="00E34992">
        <w:rPr>
          <w:rFonts w:ascii="Bookman Old Style" w:hAnsi="Bookman Old Style" w:cs="Arial"/>
          <w:b/>
          <w:sz w:val="24"/>
          <w:szCs w:val="24"/>
          <w:lang w:eastAsia="ar-SA"/>
        </w:rPr>
        <w:t xml:space="preserve">MENOR PREÇO TOTAL (PT). </w:t>
      </w:r>
    </w:p>
    <w:p w:rsidR="00E34992" w:rsidRPr="00E34992" w:rsidRDefault="00E34992" w:rsidP="00E34992">
      <w:pPr>
        <w:suppressAutoHyphens/>
        <w:jc w:val="both"/>
        <w:rPr>
          <w:rFonts w:ascii="Bookman Old Style" w:hAnsi="Bookman Old Style" w:cs="Arial"/>
          <w:sz w:val="24"/>
          <w:szCs w:val="24"/>
          <w:lang w:eastAsia="ar-SA"/>
        </w:rPr>
      </w:pPr>
    </w:p>
    <w:p w:rsidR="00E34992" w:rsidRPr="00E34992" w:rsidRDefault="00E34992" w:rsidP="00E34992">
      <w:pPr>
        <w:autoSpaceDE w:val="0"/>
        <w:autoSpaceDN w:val="0"/>
        <w:adjustRightInd w:val="0"/>
        <w:jc w:val="both"/>
        <w:rPr>
          <w:rFonts w:ascii="Bookman Old Style" w:eastAsiaTheme="minorHAnsi" w:hAnsi="Bookman Old Style" w:cs="Arial"/>
          <w:sz w:val="24"/>
          <w:szCs w:val="24"/>
          <w:lang w:eastAsia="en-US"/>
        </w:rPr>
      </w:pPr>
      <w:r w:rsidRPr="00E34992">
        <w:rPr>
          <w:rFonts w:ascii="Bookman Old Style" w:eastAsiaTheme="minorHAnsi" w:hAnsi="Bookman Old Style" w:cs="Arial"/>
          <w:sz w:val="24"/>
          <w:szCs w:val="24"/>
          <w:lang w:eastAsia="en-US"/>
        </w:rPr>
        <w:t>9.3.2.3) O menor “preço total” será obtido através da seguinte expressão aritmética:</w:t>
      </w:r>
    </w:p>
    <w:p w:rsidR="00E34992" w:rsidRPr="00E34992" w:rsidRDefault="00E34992" w:rsidP="00E34992">
      <w:pPr>
        <w:suppressAutoHyphens/>
        <w:ind w:right="-1"/>
        <w:jc w:val="both"/>
        <w:rPr>
          <w:rFonts w:ascii="Bookman Old Style" w:hAnsi="Bookman Old Style" w:cs="Arial"/>
          <w:sz w:val="24"/>
          <w:szCs w:val="24"/>
          <w:lang w:eastAsia="ar-SA"/>
        </w:rPr>
      </w:pPr>
    </w:p>
    <w:p w:rsidR="00E34992" w:rsidRPr="00E34992" w:rsidRDefault="00E34992" w:rsidP="00E34992">
      <w:pPr>
        <w:suppressAutoHyphens/>
        <w:ind w:right="-1"/>
        <w:jc w:val="both"/>
        <w:rPr>
          <w:rFonts w:ascii="Bookman Old Style" w:hAnsi="Bookman Old Style" w:cs="Arial"/>
          <w:b/>
          <w:sz w:val="24"/>
          <w:szCs w:val="24"/>
          <w:lang w:eastAsia="ar-SA"/>
        </w:rPr>
      </w:pPr>
      <w:r w:rsidRPr="00E34992">
        <w:rPr>
          <w:rFonts w:ascii="Bookman Old Style" w:hAnsi="Bookman Old Style" w:cs="Arial"/>
          <w:b/>
          <w:sz w:val="24"/>
          <w:szCs w:val="24"/>
          <w:lang w:eastAsia="ar-SA"/>
        </w:rPr>
        <w:t xml:space="preserve">PT: </w:t>
      </w:r>
      <w:r w:rsidRPr="00E34992">
        <w:rPr>
          <w:rFonts w:ascii="Bookman Old Style" w:hAnsi="Bookman Old Style" w:cs="Arial"/>
          <w:b/>
          <w:sz w:val="24"/>
          <w:szCs w:val="24"/>
          <w:u w:val="single"/>
          <w:lang w:eastAsia="ar-SA"/>
        </w:rPr>
        <w:t>V1+V2</w:t>
      </w:r>
      <w:r w:rsidRPr="00E34992">
        <w:rPr>
          <w:rFonts w:ascii="Bookman Old Style" w:hAnsi="Bookman Old Style" w:cs="Arial"/>
          <w:b/>
          <w:sz w:val="24"/>
          <w:szCs w:val="24"/>
          <w:lang w:eastAsia="ar-SA"/>
        </w:rPr>
        <w:t xml:space="preserve"> = _______________</w:t>
      </w:r>
      <w:r w:rsidR="003E2507">
        <w:rPr>
          <w:rFonts w:ascii="Bookman Old Style" w:hAnsi="Bookman Old Style" w:cs="Arial"/>
          <w:b/>
          <w:sz w:val="24"/>
          <w:szCs w:val="24"/>
          <w:lang w:eastAsia="ar-SA"/>
        </w:rPr>
        <w:t xml:space="preserve"> </w:t>
      </w:r>
    </w:p>
    <w:p w:rsidR="00E34992" w:rsidRPr="00E34992" w:rsidRDefault="00744FC3" w:rsidP="00E34992">
      <w:pPr>
        <w:suppressAutoHyphens/>
        <w:ind w:right="-1"/>
        <w:jc w:val="both"/>
        <w:rPr>
          <w:rFonts w:ascii="Bookman Old Style" w:hAnsi="Bookman Old Style" w:cs="Arial"/>
          <w:b/>
          <w:sz w:val="24"/>
          <w:szCs w:val="24"/>
          <w:lang w:eastAsia="ar-SA"/>
        </w:rPr>
      </w:pPr>
      <w:r>
        <w:rPr>
          <w:rFonts w:ascii="Bookman Old Style" w:hAnsi="Bookman Old Style" w:cs="Arial"/>
          <w:b/>
          <w:sz w:val="24"/>
          <w:szCs w:val="24"/>
          <w:lang w:eastAsia="ar-SA"/>
        </w:rPr>
        <w:tab/>
      </w:r>
    </w:p>
    <w:p w:rsidR="00E34992" w:rsidRPr="00E34992" w:rsidRDefault="00E34992" w:rsidP="00E34992">
      <w:pPr>
        <w:suppressAutoHyphens/>
        <w:ind w:right="-1"/>
        <w:jc w:val="both"/>
        <w:rPr>
          <w:rFonts w:ascii="Bookman Old Style" w:hAnsi="Bookman Old Style" w:cs="Arial"/>
          <w:sz w:val="24"/>
          <w:szCs w:val="24"/>
          <w:lang w:eastAsia="ar-SA"/>
        </w:rPr>
      </w:pPr>
      <w:r w:rsidRPr="00E34992">
        <w:rPr>
          <w:rFonts w:ascii="Bookman Old Style" w:hAnsi="Bookman Old Style" w:cs="Arial"/>
          <w:sz w:val="24"/>
          <w:szCs w:val="24"/>
          <w:lang w:eastAsia="ar-SA"/>
        </w:rPr>
        <w:t xml:space="preserve">Onde: </w:t>
      </w:r>
    </w:p>
    <w:p w:rsidR="00E34992" w:rsidRPr="00E34992" w:rsidRDefault="00E34992" w:rsidP="00E34992">
      <w:pPr>
        <w:suppressAutoHyphens/>
        <w:ind w:right="-1"/>
        <w:jc w:val="both"/>
        <w:rPr>
          <w:rFonts w:ascii="Bookman Old Style" w:hAnsi="Bookman Old Style" w:cs="Arial"/>
          <w:sz w:val="24"/>
          <w:szCs w:val="24"/>
          <w:lang w:eastAsia="ar-SA"/>
        </w:rPr>
      </w:pPr>
    </w:p>
    <w:p w:rsidR="00E34992" w:rsidRPr="00E34992" w:rsidRDefault="00E34992" w:rsidP="00E34992">
      <w:pPr>
        <w:suppressAutoHyphens/>
        <w:ind w:right="-1"/>
        <w:jc w:val="both"/>
        <w:rPr>
          <w:rFonts w:ascii="Bookman Old Style" w:hAnsi="Bookman Old Style" w:cs="Arial"/>
          <w:sz w:val="24"/>
          <w:szCs w:val="24"/>
          <w:lang w:eastAsia="ar-SA"/>
        </w:rPr>
      </w:pPr>
      <w:r w:rsidRPr="00E34992">
        <w:rPr>
          <w:rFonts w:ascii="Bookman Old Style" w:hAnsi="Bookman Old Style" w:cs="Arial"/>
          <w:sz w:val="24"/>
          <w:szCs w:val="24"/>
          <w:lang w:eastAsia="ar-SA"/>
        </w:rPr>
        <w:t>PT = Preço Total</w:t>
      </w:r>
    </w:p>
    <w:p w:rsidR="00E34992" w:rsidRPr="00E34992" w:rsidRDefault="00E34992" w:rsidP="00E34992">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V1 = Taxa de instalação</w:t>
      </w:r>
    </w:p>
    <w:p w:rsidR="00E34992" w:rsidRPr="00E34992" w:rsidRDefault="00744FC3" w:rsidP="00E34992">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V2 = Valor da prestação de serviços por 6 meses</w:t>
      </w:r>
    </w:p>
    <w:p w:rsidR="00E34992" w:rsidRPr="00E34992" w:rsidRDefault="00E34992" w:rsidP="00E34992">
      <w:pPr>
        <w:suppressAutoHyphens/>
        <w:ind w:right="-1"/>
        <w:jc w:val="both"/>
        <w:rPr>
          <w:rFonts w:ascii="Bookman Old Style" w:hAnsi="Bookman Old Style" w:cs="Arial"/>
          <w:color w:val="FF0000"/>
          <w:sz w:val="24"/>
          <w:szCs w:val="24"/>
          <w:lang w:eastAsia="ar-SA"/>
        </w:rPr>
      </w:pPr>
    </w:p>
    <w:p w:rsidR="00E34992" w:rsidRDefault="00E34992" w:rsidP="00E34992">
      <w:pPr>
        <w:suppressAutoHyphens/>
        <w:ind w:right="-1"/>
        <w:jc w:val="both"/>
        <w:rPr>
          <w:rFonts w:ascii="Bookman Old Style" w:hAnsi="Bookman Old Style" w:cs="Arial"/>
          <w:sz w:val="24"/>
          <w:szCs w:val="24"/>
          <w:lang w:eastAsia="ar-SA"/>
        </w:rPr>
      </w:pPr>
      <w:r w:rsidRPr="00E34992">
        <w:rPr>
          <w:rFonts w:ascii="Bookman Old Style" w:hAnsi="Bookman Old Style" w:cs="Arial"/>
          <w:sz w:val="24"/>
          <w:szCs w:val="24"/>
          <w:lang w:eastAsia="ar-SA"/>
        </w:rPr>
        <w:t>a) A classificação se fará pela ordem crescente dos preços propostos;</w:t>
      </w:r>
    </w:p>
    <w:p w:rsidR="00E34992" w:rsidRPr="00E34992" w:rsidRDefault="00E34992" w:rsidP="00E34992">
      <w:pPr>
        <w:suppressAutoHyphens/>
        <w:ind w:right="-1"/>
        <w:jc w:val="both"/>
        <w:rPr>
          <w:rFonts w:ascii="Bookman Old Style" w:hAnsi="Bookman Old Style" w:cs="Arial"/>
          <w:sz w:val="24"/>
          <w:szCs w:val="24"/>
          <w:lang w:eastAsia="ar-SA"/>
        </w:rPr>
      </w:pPr>
    </w:p>
    <w:p w:rsidR="00E34992" w:rsidRDefault="00E34992" w:rsidP="00E34992">
      <w:pPr>
        <w:suppressAutoHyphens/>
        <w:ind w:right="-1"/>
        <w:jc w:val="both"/>
        <w:rPr>
          <w:rFonts w:ascii="Bookman Old Style" w:hAnsi="Bookman Old Style" w:cs="Arial"/>
          <w:sz w:val="24"/>
          <w:szCs w:val="24"/>
          <w:lang w:eastAsia="ar-SA"/>
        </w:rPr>
      </w:pPr>
      <w:r w:rsidRPr="00E34992">
        <w:rPr>
          <w:rFonts w:ascii="Bookman Old Style" w:hAnsi="Bookman Old Style" w:cs="Arial"/>
          <w:sz w:val="24"/>
          <w:szCs w:val="24"/>
          <w:lang w:eastAsia="ar-SA"/>
        </w:rPr>
        <w:t>b) No caso de empate realizar-se-á sorteio público, podendo ser na mesma seção de julgamento.</w:t>
      </w:r>
    </w:p>
    <w:p w:rsidR="00E34992" w:rsidRDefault="00E34992" w:rsidP="00E34992">
      <w:pPr>
        <w:suppressAutoHyphens/>
        <w:ind w:right="-1"/>
        <w:jc w:val="both"/>
        <w:rPr>
          <w:rFonts w:ascii="Bookman Old Style" w:hAnsi="Bookman Old Style" w:cs="Arial"/>
          <w:sz w:val="24"/>
          <w:szCs w:val="24"/>
          <w:lang w:eastAsia="ar-SA"/>
        </w:rPr>
      </w:pPr>
    </w:p>
    <w:p w:rsidR="00C5381D" w:rsidRPr="00A940C5" w:rsidRDefault="00E34992" w:rsidP="00E34992">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 xml:space="preserve">c) </w:t>
      </w:r>
      <w:r w:rsidR="00C5381D" w:rsidRPr="00A940C5">
        <w:rPr>
          <w:rFonts w:ascii="Bookman Old Style" w:hAnsi="Bookman Old Style" w:cs="Arial"/>
          <w:sz w:val="24"/>
          <w:szCs w:val="24"/>
        </w:rPr>
        <w:t>Em caso de empate será realizado sorteio, no mesmo dia ou em dia e horário previamente divulgado, com a presença dos membros da comissão, sendo necessariamente convocados os licitantes empatados.</w:t>
      </w:r>
    </w:p>
    <w:p w:rsidR="00C5381D" w:rsidRPr="00A940C5" w:rsidRDefault="00C5381D" w:rsidP="00FD5090">
      <w:pPr>
        <w:pStyle w:val="Recuodecorpodetexto"/>
        <w:spacing w:before="240" w:after="240"/>
        <w:ind w:right="-29" w:firstLine="0"/>
        <w:rPr>
          <w:rFonts w:ascii="Bookman Old Style" w:hAnsi="Bookman Old Style" w:cs="Arial"/>
          <w:bCs/>
          <w:sz w:val="24"/>
          <w:szCs w:val="24"/>
        </w:rPr>
      </w:pPr>
      <w:r w:rsidRPr="00A940C5">
        <w:rPr>
          <w:rFonts w:ascii="Bookman Old Style" w:hAnsi="Bookman Old Style" w:cs="Arial"/>
          <w:bCs/>
          <w:sz w:val="24"/>
          <w:szCs w:val="24"/>
        </w:rPr>
        <w:t>9.3.</w:t>
      </w:r>
      <w:r w:rsidR="00E34992">
        <w:rPr>
          <w:rFonts w:ascii="Bookman Old Style" w:hAnsi="Bookman Old Style" w:cs="Arial"/>
          <w:bCs/>
          <w:sz w:val="24"/>
          <w:szCs w:val="24"/>
        </w:rPr>
        <w:t>4</w:t>
      </w:r>
      <w:r w:rsidR="008F5A1F" w:rsidRPr="00A940C5">
        <w:rPr>
          <w:rFonts w:ascii="Bookman Old Style" w:hAnsi="Bookman Old Style" w:cs="Arial"/>
          <w:bCs/>
          <w:sz w:val="24"/>
          <w:szCs w:val="24"/>
        </w:rPr>
        <w:t>). É</w:t>
      </w:r>
      <w:r w:rsidRPr="00A940C5">
        <w:rPr>
          <w:rFonts w:ascii="Bookman Old Style" w:hAnsi="Bookman Old Style" w:cs="Arial"/>
          <w:bCs/>
          <w:sz w:val="24"/>
          <w:szCs w:val="24"/>
        </w:rPr>
        <w:t xml:space="preserve"> facultada à Comissão de Licitação ou à Autoridade Superior desta </w:t>
      </w:r>
      <w:r w:rsidR="008F5A1F" w:rsidRPr="00A940C5">
        <w:rPr>
          <w:rFonts w:ascii="Bookman Old Style" w:hAnsi="Bookman Old Style" w:cs="Arial"/>
          <w:bCs/>
          <w:sz w:val="24"/>
          <w:szCs w:val="24"/>
        </w:rPr>
        <w:t>Prefeitura Municipal</w:t>
      </w:r>
      <w:r w:rsidRPr="00A940C5">
        <w:rPr>
          <w:rFonts w:ascii="Bookman Old Style" w:hAnsi="Bookman Old Style" w:cs="Arial"/>
          <w:bCs/>
          <w:sz w:val="24"/>
          <w:szCs w:val="24"/>
        </w:rPr>
        <w:t xml:space="preserve">, em qualquer fase, a promoção de diligências destinada a esclarecer ou a complementar a instrução do procedimento, sendo vedada </w:t>
      </w:r>
      <w:r w:rsidRPr="00A940C5">
        <w:rPr>
          <w:rFonts w:ascii="Bookman Old Style" w:hAnsi="Bookman Old Style" w:cs="Arial"/>
          <w:bCs/>
          <w:sz w:val="24"/>
          <w:szCs w:val="24"/>
        </w:rPr>
        <w:lastRenderedPageBreak/>
        <w:t>a inclusão posterior de documentos ou informações que deveriam constar originalmente da proposta.</w:t>
      </w:r>
    </w:p>
    <w:p w:rsidR="00C5381D" w:rsidRPr="00A940C5" w:rsidRDefault="00E34992" w:rsidP="00FD5090">
      <w:pPr>
        <w:pStyle w:val="Recuodecorpodetexto"/>
        <w:spacing w:before="240" w:after="240"/>
        <w:ind w:right="-29" w:firstLine="0"/>
        <w:rPr>
          <w:rFonts w:ascii="Bookman Old Style" w:hAnsi="Bookman Old Style" w:cs="Arial"/>
          <w:bCs/>
          <w:sz w:val="24"/>
          <w:szCs w:val="24"/>
        </w:rPr>
      </w:pPr>
      <w:r>
        <w:rPr>
          <w:rFonts w:ascii="Bookman Old Style" w:hAnsi="Bookman Old Style" w:cs="Arial"/>
          <w:sz w:val="24"/>
          <w:szCs w:val="24"/>
        </w:rPr>
        <w:t>9.3.5</w:t>
      </w:r>
      <w:r w:rsidR="008F5A1F" w:rsidRPr="00A940C5">
        <w:rPr>
          <w:rFonts w:ascii="Bookman Old Style" w:hAnsi="Bookman Old Style" w:cs="Arial"/>
          <w:sz w:val="24"/>
          <w:szCs w:val="24"/>
        </w:rPr>
        <w:t>). Havendo</w:t>
      </w:r>
      <w:r w:rsidR="00C5381D" w:rsidRPr="00A940C5">
        <w:rPr>
          <w:rFonts w:ascii="Bookman Old Style" w:hAnsi="Bookman Old Style" w:cs="Arial"/>
          <w:bCs/>
          <w:sz w:val="24"/>
          <w:szCs w:val="24"/>
        </w:rPr>
        <w:t xml:space="preserve"> omissão de prazo de entrega ou validade da proposta, prevalecerá o que estiver estipulado no Edital.</w:t>
      </w:r>
    </w:p>
    <w:p w:rsidR="00C5381D" w:rsidRPr="00A940C5" w:rsidRDefault="00E34992" w:rsidP="00FD5090">
      <w:pPr>
        <w:pStyle w:val="Recuodecorpodetexto"/>
        <w:spacing w:before="240" w:after="240"/>
        <w:ind w:right="-29" w:firstLine="0"/>
        <w:rPr>
          <w:rFonts w:ascii="Bookman Old Style" w:hAnsi="Bookman Old Style" w:cs="Arial"/>
          <w:bCs/>
          <w:sz w:val="24"/>
          <w:szCs w:val="24"/>
        </w:rPr>
      </w:pPr>
      <w:r>
        <w:rPr>
          <w:rFonts w:ascii="Bookman Old Style" w:hAnsi="Bookman Old Style" w:cs="Arial"/>
          <w:bCs/>
          <w:sz w:val="24"/>
          <w:szCs w:val="24"/>
        </w:rPr>
        <w:t>9.3.6</w:t>
      </w:r>
      <w:r w:rsidR="00C5381D" w:rsidRPr="00A940C5">
        <w:rPr>
          <w:rFonts w:ascii="Bookman Old Style" w:hAnsi="Bookman Old Style" w:cs="Arial"/>
          <w:bCs/>
          <w:sz w:val="24"/>
          <w:szCs w:val="24"/>
        </w:rPr>
        <w:t>) A simples apresentação da proposta presume-se aceitação de todos os termos do Edital e as normas da Lei Federal 8.666/93.</w:t>
      </w:r>
    </w:p>
    <w:p w:rsidR="00C5381D" w:rsidRPr="00A940C5" w:rsidRDefault="00E34992" w:rsidP="00FD5090">
      <w:pPr>
        <w:pStyle w:val="Recuodecorpodetexto"/>
        <w:spacing w:before="240" w:after="240"/>
        <w:ind w:right="-29" w:firstLine="0"/>
        <w:rPr>
          <w:rFonts w:ascii="Bookman Old Style" w:hAnsi="Bookman Old Style" w:cs="Arial"/>
          <w:bCs/>
          <w:sz w:val="24"/>
          <w:szCs w:val="24"/>
        </w:rPr>
      </w:pPr>
      <w:r>
        <w:rPr>
          <w:rFonts w:ascii="Bookman Old Style" w:hAnsi="Bookman Old Style" w:cs="Arial"/>
          <w:sz w:val="24"/>
          <w:szCs w:val="24"/>
        </w:rPr>
        <w:t>9.3.7</w:t>
      </w:r>
      <w:r w:rsidR="00C5381D" w:rsidRPr="00A940C5">
        <w:rPr>
          <w:rFonts w:ascii="Bookman Old Style" w:hAnsi="Bookman Old Style" w:cs="Arial"/>
          <w:sz w:val="24"/>
          <w:szCs w:val="24"/>
        </w:rPr>
        <w:t xml:space="preserve">) </w:t>
      </w:r>
      <w:r w:rsidR="00C5381D" w:rsidRPr="00A940C5">
        <w:rPr>
          <w:rFonts w:ascii="Bookman Old Style" w:hAnsi="Bookman Old Style" w:cs="Arial"/>
          <w:bCs/>
          <w:sz w:val="24"/>
          <w:szCs w:val="24"/>
        </w:rPr>
        <w:t>Da Sessão de abertura dos envelopes e classificação das propostas será lavrada Ata circunstanciada, assinada pelos membros da Comissão e pelos representantes que estiverem presentes.</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9.4) Adjudicação e Homologação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9.4.1</w:t>
      </w:r>
      <w:r w:rsidR="008F5A1F" w:rsidRPr="00A940C5">
        <w:rPr>
          <w:rFonts w:ascii="Bookman Old Style" w:hAnsi="Bookman Old Style" w:cs="Arial"/>
          <w:sz w:val="24"/>
          <w:szCs w:val="24"/>
        </w:rPr>
        <w:t>). Caberá</w:t>
      </w:r>
      <w:r w:rsidRPr="00A940C5">
        <w:rPr>
          <w:rFonts w:ascii="Bookman Old Style" w:hAnsi="Bookman Old Style" w:cs="Arial"/>
          <w:sz w:val="24"/>
          <w:szCs w:val="24"/>
        </w:rPr>
        <w:t xml:space="preserve"> a autoridade que determinou a abertura da licitação a decisão sobre a adjudicação do objeto.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9.4.2</w:t>
      </w:r>
      <w:r w:rsidR="008F5A1F" w:rsidRPr="00A940C5">
        <w:rPr>
          <w:rFonts w:ascii="Bookman Old Style" w:hAnsi="Bookman Old Style" w:cs="Arial"/>
          <w:sz w:val="24"/>
          <w:szCs w:val="24"/>
        </w:rPr>
        <w:t>). Adjudicado</w:t>
      </w:r>
      <w:r w:rsidRPr="00A940C5">
        <w:rPr>
          <w:rFonts w:ascii="Bookman Old Style" w:hAnsi="Bookman Old Style" w:cs="Arial"/>
          <w:sz w:val="24"/>
          <w:szCs w:val="24"/>
        </w:rPr>
        <w:t xml:space="preserve"> o objeto, após decorrido o prazo de interposição de recurso ou julgado o mesmo, a comissão submeterá os autos à autoridade competente para deliberação quanto a homologação da adjudicação.</w:t>
      </w:r>
    </w:p>
    <w:p w:rsidR="00C5381D" w:rsidRPr="00A940C5" w:rsidRDefault="00C5381D" w:rsidP="00FD5090">
      <w:pPr>
        <w:pStyle w:val="TextosemFormatao"/>
        <w:spacing w:before="240" w:after="240"/>
        <w:jc w:val="both"/>
        <w:rPr>
          <w:rFonts w:ascii="Bookman Old Style" w:hAnsi="Bookman Old Style" w:cs="Arial"/>
          <w:b/>
          <w:bCs/>
          <w:sz w:val="24"/>
          <w:szCs w:val="24"/>
        </w:rPr>
      </w:pPr>
      <w:r w:rsidRPr="00A940C5">
        <w:rPr>
          <w:rFonts w:ascii="Bookman Old Style" w:hAnsi="Bookman Old Style" w:cs="Arial"/>
          <w:b/>
          <w:bCs/>
          <w:sz w:val="24"/>
          <w:szCs w:val="24"/>
        </w:rPr>
        <w:t>9.5) Publicidade dos Atos</w:t>
      </w:r>
    </w:p>
    <w:p w:rsidR="00C5381D" w:rsidRPr="00A940C5" w:rsidRDefault="00C5381D" w:rsidP="00FD5090">
      <w:pPr>
        <w:pStyle w:val="TextosemFormatao"/>
        <w:spacing w:before="240" w:after="240"/>
        <w:jc w:val="both"/>
        <w:rPr>
          <w:rFonts w:ascii="Bookman Old Style" w:hAnsi="Bookman Old Style" w:cs="Arial"/>
          <w:bCs/>
          <w:sz w:val="24"/>
          <w:szCs w:val="24"/>
        </w:rPr>
      </w:pPr>
      <w:r w:rsidRPr="00A940C5">
        <w:rPr>
          <w:rFonts w:ascii="Bookman Old Style" w:hAnsi="Bookman Old Style" w:cs="Arial"/>
          <w:bCs/>
          <w:sz w:val="24"/>
          <w:szCs w:val="24"/>
        </w:rPr>
        <w:t>9.5.1) Da habilitação ou inabilitação, classificação ou desclassificação, adjudicação e homologação, dar-se-á conhecimento através de publicação no Átrio da Prefeitura Municipal.</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10) DO PRAZO E CONDIÇÕES PARA ASSINATURA DO CONTRATO OU RETIRADA DO DOCUMENTO EQUIVALENTE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10.1) O proponente vencedor deverá assinar o instrumento contratual ou retirar o documento equivalente no prazo de 05 (cinco) dias úteis, a partir da homologação.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10.2</w:t>
      </w:r>
      <w:r w:rsidR="008F5A1F" w:rsidRPr="00A940C5">
        <w:rPr>
          <w:rFonts w:ascii="Bookman Old Style" w:hAnsi="Bookman Old Style" w:cs="Arial"/>
          <w:sz w:val="24"/>
          <w:szCs w:val="24"/>
        </w:rPr>
        <w:t>). Nos</w:t>
      </w:r>
      <w:r w:rsidRPr="00A940C5">
        <w:rPr>
          <w:rFonts w:ascii="Bookman Old Style" w:hAnsi="Bookman Old Style" w:cs="Arial"/>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10.3.7) A minuta de contrato integrará este Convite, como anexo</w:t>
      </w:r>
      <w:r w:rsidR="00FD5090">
        <w:rPr>
          <w:rFonts w:ascii="Bookman Old Style" w:hAnsi="Bookman Old Style" w:cs="Arial"/>
          <w:sz w:val="24"/>
          <w:szCs w:val="24"/>
        </w:rPr>
        <w:t>.</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11) DAS CONDIÇÕES DE PAGAMENTO</w:t>
      </w:r>
    </w:p>
    <w:p w:rsidR="00C5381D" w:rsidRPr="00A940C5" w:rsidRDefault="00C5381D" w:rsidP="00FD5090">
      <w:pPr>
        <w:widowControl w:val="0"/>
        <w:tabs>
          <w:tab w:val="left" w:pos="720"/>
        </w:tabs>
        <w:autoSpaceDE w:val="0"/>
        <w:autoSpaceDN w:val="0"/>
        <w:adjustRightInd w:val="0"/>
        <w:spacing w:before="240" w:after="240"/>
        <w:ind w:right="18"/>
        <w:jc w:val="both"/>
        <w:rPr>
          <w:rFonts w:ascii="Bookman Old Style" w:hAnsi="Bookman Old Style" w:cs="Arial"/>
          <w:sz w:val="24"/>
          <w:szCs w:val="24"/>
        </w:rPr>
      </w:pPr>
      <w:r w:rsidRPr="00A940C5">
        <w:rPr>
          <w:rFonts w:ascii="Bookman Old Style" w:hAnsi="Bookman Old Style" w:cs="Arial"/>
          <w:sz w:val="24"/>
          <w:szCs w:val="24"/>
        </w:rPr>
        <w:t>11.1) O pagamento será efetuado, até 30.º (trinta) dias úteis, após a recebimento da documentação fiscal, após certificação da municipalidade.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lastRenderedPageBreak/>
        <w:t>11.1.1</w:t>
      </w:r>
      <w:r w:rsidR="008F5A1F" w:rsidRPr="00A940C5">
        <w:rPr>
          <w:rFonts w:ascii="Bookman Old Style" w:hAnsi="Bookman Old Style" w:cs="Arial"/>
          <w:sz w:val="24"/>
          <w:szCs w:val="24"/>
        </w:rPr>
        <w:t>). Em</w:t>
      </w:r>
      <w:r w:rsidRPr="00A940C5">
        <w:rPr>
          <w:rFonts w:ascii="Bookman Old Style" w:hAnsi="Bookman Old Style" w:cs="Arial"/>
          <w:sz w:val="24"/>
          <w:szCs w:val="24"/>
        </w:rPr>
        <w:t xml:space="preserve"> caso de devolução da documentação fiscal para correção, o prazo para pagamento fluirá a partir da reapresentação.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12) DAS SANÇÕES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12.1</w:t>
      </w:r>
      <w:r w:rsidR="008F5A1F" w:rsidRPr="00A940C5">
        <w:rPr>
          <w:rFonts w:ascii="Bookman Old Style" w:hAnsi="Bookman Old Style" w:cs="Arial"/>
          <w:sz w:val="24"/>
          <w:szCs w:val="24"/>
        </w:rPr>
        <w:t>). Pela</w:t>
      </w:r>
      <w:r w:rsidRPr="00A940C5">
        <w:rPr>
          <w:rFonts w:ascii="Bookman Old Style" w:hAnsi="Bookman Old Style" w:cs="Arial"/>
          <w:sz w:val="24"/>
          <w:szCs w:val="24"/>
        </w:rPr>
        <w:t xml:space="preserve"> recusa injustificada em assinar o termo contratual ou em retirar o documento equivalente, dentro do prazo estabelecido, será aplicada multa correspondente a 10% (dez por cento) do valor do contrato, não </w:t>
      </w:r>
      <w:r w:rsidR="008F5A1F" w:rsidRPr="00A940C5">
        <w:rPr>
          <w:rFonts w:ascii="Bookman Old Style" w:hAnsi="Bookman Old Style" w:cs="Arial"/>
          <w:sz w:val="24"/>
          <w:szCs w:val="24"/>
        </w:rPr>
        <w:t>se aplicando</w:t>
      </w:r>
      <w:r w:rsidRPr="00A940C5">
        <w:rPr>
          <w:rFonts w:ascii="Bookman Old Style" w:hAnsi="Bookman Old Style" w:cs="Arial"/>
          <w:sz w:val="24"/>
          <w:szCs w:val="24"/>
        </w:rPr>
        <w:t xml:space="preserve"> a mesma, à empresa remanescente, em virtude da não aceitação da primeira convocada.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12.2</w:t>
      </w:r>
      <w:r w:rsidR="008F5A1F" w:rsidRPr="00A940C5">
        <w:rPr>
          <w:rFonts w:ascii="Bookman Old Style" w:hAnsi="Bookman Old Style" w:cs="Arial"/>
          <w:sz w:val="24"/>
          <w:szCs w:val="24"/>
        </w:rPr>
        <w:t>). Pelo</w:t>
      </w:r>
      <w:r w:rsidRPr="00A940C5">
        <w:rPr>
          <w:rFonts w:ascii="Bookman Old Style" w:hAnsi="Bookman Old Style" w:cs="Arial"/>
          <w:sz w:val="24"/>
          <w:szCs w:val="24"/>
        </w:rPr>
        <w:t xml:space="preserve"> atraso injustificado na entrega do objeto da licitação, multa de 10% (dez por cento) sobre o valor da obrigação.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12.3</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parte inadimplente compete o pagamento das despesas judiciais, se houver, acrescidas dos honorários advocatícios, na base de 10% (dez por cento) do valor total da causa </w:t>
      </w:r>
      <w:r w:rsidR="008F5A1F" w:rsidRPr="00A940C5">
        <w:rPr>
          <w:rFonts w:ascii="Bookman Old Style" w:hAnsi="Bookman Old Style" w:cs="Arial"/>
          <w:sz w:val="24"/>
          <w:szCs w:val="24"/>
        </w:rPr>
        <w:t>e multa</w:t>
      </w:r>
      <w:r w:rsidRPr="00A940C5">
        <w:rPr>
          <w:rFonts w:ascii="Bookman Old Style" w:hAnsi="Bookman Old Style" w:cs="Arial"/>
          <w:sz w:val="24"/>
          <w:szCs w:val="24"/>
        </w:rPr>
        <w:t xml:space="preserve"> contratual de 10% (dez por </w:t>
      </w:r>
      <w:r w:rsidR="008F5A1F" w:rsidRPr="00A940C5">
        <w:rPr>
          <w:rFonts w:ascii="Bookman Old Style" w:hAnsi="Bookman Old Style" w:cs="Arial"/>
          <w:sz w:val="24"/>
          <w:szCs w:val="24"/>
        </w:rPr>
        <w:t>cento) sobre</w:t>
      </w:r>
      <w:r w:rsidRPr="00A940C5">
        <w:rPr>
          <w:rFonts w:ascii="Bookman Old Style" w:hAnsi="Bookman Old Style" w:cs="Arial"/>
          <w:sz w:val="24"/>
          <w:szCs w:val="24"/>
        </w:rPr>
        <w:t xml:space="preserve"> o valor do presente </w:t>
      </w:r>
      <w:r w:rsidR="008F5A1F" w:rsidRPr="00A940C5">
        <w:rPr>
          <w:rFonts w:ascii="Bookman Old Style" w:hAnsi="Bookman Old Style" w:cs="Arial"/>
          <w:sz w:val="24"/>
          <w:szCs w:val="24"/>
        </w:rPr>
        <w:t>instrumento, sem</w:t>
      </w:r>
      <w:r w:rsidRPr="00A940C5">
        <w:rPr>
          <w:rFonts w:ascii="Bookman Old Style" w:hAnsi="Bookman Old Style" w:cs="Arial"/>
          <w:sz w:val="24"/>
          <w:szCs w:val="24"/>
        </w:rPr>
        <w:t xml:space="preserve"> prejuízo da imposição das demais sanções previstas no artigo 87 da Lei Federal 8.666/93, a saber:</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a) Advertência;</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b) Multa administrativa graduável conforme a gravidade da infração, não excedendo em seu total o equivalente a 10% (dez por cento) do valor do contrato, acumulável com as demais sanções;</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c) Suspensão temporária de participação em licitação e impedimento de contratar com a administração, por prazo não superior a 2 (dois) anos;</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13) RECURSOS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13.1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C5381D" w:rsidRPr="00A940C5" w:rsidRDefault="00C5381D" w:rsidP="00FD5090">
      <w:pPr>
        <w:pStyle w:val="Recuodecorpodetexto"/>
        <w:tabs>
          <w:tab w:val="left" w:pos="284"/>
          <w:tab w:val="left" w:pos="426"/>
        </w:tabs>
        <w:spacing w:before="240" w:after="240"/>
        <w:ind w:right="0" w:firstLine="0"/>
        <w:rPr>
          <w:rFonts w:ascii="Bookman Old Style" w:hAnsi="Bookman Old Style" w:cs="Arial"/>
          <w:b/>
          <w:sz w:val="24"/>
          <w:szCs w:val="24"/>
        </w:rPr>
      </w:pPr>
      <w:r w:rsidRPr="00A940C5">
        <w:rPr>
          <w:rFonts w:ascii="Bookman Old Style" w:hAnsi="Bookman Old Style" w:cs="Arial"/>
          <w:b/>
          <w:sz w:val="24"/>
          <w:szCs w:val="24"/>
        </w:rPr>
        <w:t>14) DOTAÇÃO ORÇAMENTÁRIA</w:t>
      </w:r>
    </w:p>
    <w:p w:rsidR="00C5381D" w:rsidRPr="00A940C5" w:rsidRDefault="00C5381D" w:rsidP="004E5103">
      <w:pPr>
        <w:pStyle w:val="Recuodecorpodetexto"/>
        <w:tabs>
          <w:tab w:val="num" w:pos="1418"/>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14.1</w:t>
      </w:r>
      <w:r w:rsidR="008F5A1F" w:rsidRPr="00A940C5">
        <w:rPr>
          <w:rFonts w:ascii="Bookman Old Style" w:hAnsi="Bookman Old Style" w:cs="Arial"/>
          <w:sz w:val="24"/>
          <w:szCs w:val="24"/>
        </w:rPr>
        <w:t>)</w:t>
      </w:r>
      <w:r w:rsidR="008F5A1F" w:rsidRPr="00A940C5">
        <w:rPr>
          <w:rFonts w:ascii="Bookman Old Style" w:hAnsi="Bookman Old Style" w:cs="Arial"/>
          <w:b/>
          <w:sz w:val="24"/>
          <w:szCs w:val="24"/>
        </w:rPr>
        <w:t xml:space="preserve">. </w:t>
      </w:r>
      <w:r w:rsidR="008F5A1F" w:rsidRPr="008F5A1F">
        <w:rPr>
          <w:rFonts w:ascii="Bookman Old Style" w:hAnsi="Bookman Old Style" w:cs="Arial"/>
          <w:sz w:val="24"/>
          <w:szCs w:val="24"/>
        </w:rPr>
        <w:t>As</w:t>
      </w:r>
      <w:r w:rsidRPr="00A940C5">
        <w:rPr>
          <w:rFonts w:ascii="Bookman Old Style" w:hAnsi="Bookman Old Style" w:cs="Arial"/>
          <w:sz w:val="24"/>
          <w:szCs w:val="24"/>
        </w:rPr>
        <w:t xml:space="preserve"> despesas decorrentes da presente licitação, serão empenhadas em verbas próprias já consignadas no orçamento em vigência e </w:t>
      </w:r>
      <w:r w:rsidR="008E1CB2" w:rsidRPr="00A940C5">
        <w:rPr>
          <w:rFonts w:ascii="Bookman Old Style" w:hAnsi="Bookman Old Style" w:cs="Arial"/>
          <w:sz w:val="24"/>
          <w:szCs w:val="24"/>
        </w:rPr>
        <w:t>elencadas</w:t>
      </w:r>
      <w:r w:rsidRPr="00A940C5">
        <w:rPr>
          <w:rFonts w:ascii="Bookman Old Style" w:hAnsi="Bookman Old Style" w:cs="Arial"/>
          <w:sz w:val="24"/>
          <w:szCs w:val="24"/>
        </w:rPr>
        <w:t xml:space="preserve"> no contrato a ser firmados á nível de órgão, unidade e funcional programática da despesa, suplementadas se necessário for.</w:t>
      </w:r>
    </w:p>
    <w:p w:rsidR="00C5381D" w:rsidRPr="004E5103"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02</w:t>
      </w:r>
      <w:r w:rsidR="00D470A5" w:rsidRPr="004E5103">
        <w:rPr>
          <w:rFonts w:ascii="Bookman Old Style" w:hAnsi="Bookman Old Style" w:cs="Arial"/>
          <w:sz w:val="22"/>
          <w:szCs w:val="22"/>
        </w:rPr>
        <w:t xml:space="preserve"> </w:t>
      </w:r>
      <w:r w:rsidRPr="004E5103">
        <w:rPr>
          <w:rFonts w:ascii="Bookman Old Style" w:hAnsi="Bookman Old Style" w:cs="Arial"/>
          <w:sz w:val="22"/>
          <w:szCs w:val="22"/>
        </w:rPr>
        <w:t>-</w:t>
      </w:r>
      <w:r w:rsidR="00D470A5" w:rsidRPr="004E5103">
        <w:rPr>
          <w:rFonts w:ascii="Bookman Old Style" w:hAnsi="Bookman Old Style" w:cs="Arial"/>
          <w:sz w:val="22"/>
          <w:szCs w:val="22"/>
        </w:rPr>
        <w:t xml:space="preserve"> </w:t>
      </w:r>
      <w:r w:rsidRPr="004E5103">
        <w:rPr>
          <w:rFonts w:ascii="Bookman Old Style" w:hAnsi="Bookman Old Style" w:cs="Arial"/>
          <w:sz w:val="22"/>
          <w:szCs w:val="22"/>
        </w:rPr>
        <w:t>Executivo.</w:t>
      </w:r>
    </w:p>
    <w:p w:rsidR="00C5381D" w:rsidRPr="004E5103"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02.</w:t>
      </w:r>
      <w:r w:rsidR="004E5103">
        <w:rPr>
          <w:rFonts w:ascii="Bookman Old Style" w:hAnsi="Bookman Old Style" w:cs="Arial"/>
          <w:sz w:val="22"/>
          <w:szCs w:val="22"/>
        </w:rPr>
        <w:t>11</w:t>
      </w:r>
      <w:r w:rsidR="00D470A5" w:rsidRPr="004E5103">
        <w:rPr>
          <w:rFonts w:ascii="Bookman Old Style" w:hAnsi="Bookman Old Style" w:cs="Arial"/>
          <w:sz w:val="22"/>
          <w:szCs w:val="22"/>
        </w:rPr>
        <w:t xml:space="preserve"> – </w:t>
      </w:r>
      <w:r w:rsidR="004E5103">
        <w:rPr>
          <w:rFonts w:ascii="Bookman Old Style" w:hAnsi="Bookman Old Style" w:cs="Arial"/>
          <w:sz w:val="22"/>
          <w:szCs w:val="22"/>
        </w:rPr>
        <w:t>SERM</w:t>
      </w:r>
      <w:r w:rsidRPr="004E5103">
        <w:rPr>
          <w:rFonts w:ascii="Bookman Old Style" w:hAnsi="Bookman Old Style" w:cs="Arial"/>
          <w:sz w:val="22"/>
          <w:szCs w:val="22"/>
        </w:rPr>
        <w:t>.</w:t>
      </w:r>
    </w:p>
    <w:p w:rsidR="00C5381D" w:rsidRPr="004E5103" w:rsidRDefault="004E5103" w:rsidP="00FD5090">
      <w:pPr>
        <w:pStyle w:val="TextosemFormatao"/>
        <w:jc w:val="both"/>
        <w:rPr>
          <w:rFonts w:ascii="Bookman Old Style" w:hAnsi="Bookman Old Style" w:cs="Arial"/>
          <w:sz w:val="22"/>
          <w:szCs w:val="22"/>
        </w:rPr>
      </w:pPr>
      <w:r>
        <w:rPr>
          <w:rFonts w:ascii="Bookman Old Style" w:hAnsi="Bookman Old Style" w:cs="Arial"/>
          <w:sz w:val="22"/>
          <w:szCs w:val="22"/>
        </w:rPr>
        <w:lastRenderedPageBreak/>
        <w:t xml:space="preserve">26782.0009.2.012000 </w:t>
      </w:r>
      <w:r w:rsidR="00D470A5" w:rsidRPr="004E5103">
        <w:rPr>
          <w:rFonts w:ascii="Bookman Old Style" w:hAnsi="Bookman Old Style" w:cs="Arial"/>
          <w:sz w:val="22"/>
          <w:szCs w:val="22"/>
        </w:rPr>
        <w:t>– Manutenção</w:t>
      </w:r>
      <w:r>
        <w:rPr>
          <w:rFonts w:ascii="Bookman Old Style" w:hAnsi="Bookman Old Style" w:cs="Arial"/>
          <w:sz w:val="22"/>
          <w:szCs w:val="22"/>
        </w:rPr>
        <w:t xml:space="preserve"> e Extensão do S.E.R.M</w:t>
      </w:r>
    </w:p>
    <w:p w:rsidR="00C5381D" w:rsidRPr="004E5103" w:rsidRDefault="004E5103" w:rsidP="00FD5090">
      <w:pPr>
        <w:pStyle w:val="TextosemFormatao"/>
        <w:jc w:val="both"/>
        <w:rPr>
          <w:rFonts w:ascii="Bookman Old Style" w:hAnsi="Bookman Old Style" w:cs="Arial"/>
          <w:sz w:val="22"/>
          <w:szCs w:val="22"/>
        </w:rPr>
      </w:pPr>
      <w:r>
        <w:rPr>
          <w:rFonts w:ascii="Bookman Old Style" w:hAnsi="Bookman Old Style" w:cs="Arial"/>
          <w:sz w:val="22"/>
          <w:szCs w:val="22"/>
        </w:rPr>
        <w:t xml:space="preserve">3.3.90.39.00.0000 - </w:t>
      </w:r>
      <w:r w:rsidR="00C5381D" w:rsidRPr="004E5103">
        <w:rPr>
          <w:rFonts w:ascii="Bookman Old Style" w:hAnsi="Bookman Old Style" w:cs="Arial"/>
          <w:sz w:val="22"/>
          <w:szCs w:val="22"/>
        </w:rPr>
        <w:t>Outros Serviços de Terceiros - Pessoa Jurídica.</w:t>
      </w:r>
    </w:p>
    <w:p w:rsidR="00C5381D" w:rsidRPr="00D470A5"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 xml:space="preserve">Fonte de Recursos: </w:t>
      </w:r>
      <w:r w:rsidR="002A09E7" w:rsidRPr="004E5103">
        <w:rPr>
          <w:rFonts w:ascii="Bookman Old Style" w:hAnsi="Bookman Old Style" w:cs="Arial"/>
          <w:sz w:val="22"/>
          <w:szCs w:val="22"/>
        </w:rPr>
        <w:t>0</w:t>
      </w:r>
      <w:r w:rsidR="00D470A5" w:rsidRPr="004E5103">
        <w:rPr>
          <w:rFonts w:ascii="Bookman Old Style" w:hAnsi="Bookman Old Style" w:cs="Arial"/>
          <w:sz w:val="22"/>
          <w:szCs w:val="22"/>
        </w:rPr>
        <w:t>1</w:t>
      </w:r>
      <w:r w:rsidR="002A09E7" w:rsidRPr="004E5103">
        <w:rPr>
          <w:rFonts w:ascii="Bookman Old Style" w:hAnsi="Bookman Old Style" w:cs="Arial"/>
          <w:sz w:val="22"/>
          <w:szCs w:val="22"/>
        </w:rPr>
        <w:t xml:space="preserve"> – </w:t>
      </w:r>
      <w:r w:rsidR="00D470A5" w:rsidRPr="004E5103">
        <w:rPr>
          <w:rFonts w:ascii="Bookman Old Style" w:hAnsi="Bookman Old Style" w:cs="Arial"/>
          <w:sz w:val="22"/>
          <w:szCs w:val="22"/>
        </w:rPr>
        <w:t>TESOURO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15) DAS DISPOSIÇÕES GERAIS</w:t>
      </w:r>
    </w:p>
    <w:p w:rsidR="00C5381D" w:rsidRPr="00A940C5" w:rsidRDefault="00C5381D" w:rsidP="00FD5090">
      <w:pPr>
        <w:pStyle w:val="Recuodecorpodetexto"/>
        <w:tabs>
          <w:tab w:val="left" w:pos="1276"/>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 xml:space="preserve">15.1) A participação na presente seleção importa na irrestrita e irretratável aceitação desse Convite, e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 de 21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publicada no Diário Oficial da União, em 22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e suas posteriores alterações.</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15.2) O não comparecimento do representante ou do proponente a qualquer sessão, implicará na aceitação tática e restrita por parte deste proponente, dos atos nela praticados.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16.4</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Prefeitura do Município de Narandiba, reserva-se o direito de revogar ou anular esta licitação nos termos do artigo 49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16.5) A participação na presente licitação, sob a modalidade Convite, importa irrevogável adesão da licitante aos termos deste Convite, obrigando a mesma ao cumprimento de sua proposta, sob pena de lhe serem aplicadas as sanções legais cabíveis.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15.6</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casos omissos serão decididos pela Comissão de Licitação, nos termos da legislação em vigor.</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15.7</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15.8</w:t>
      </w:r>
      <w:r w:rsidR="008F5A1F" w:rsidRPr="00A940C5">
        <w:rPr>
          <w:rFonts w:ascii="Bookman Old Style" w:hAnsi="Bookman Old Style" w:cs="Arial"/>
          <w:szCs w:val="24"/>
        </w:rPr>
        <w:t>). Integram</w:t>
      </w:r>
      <w:r w:rsidRPr="00A940C5">
        <w:rPr>
          <w:rFonts w:ascii="Bookman Old Style" w:hAnsi="Bookman Old Style" w:cs="Arial"/>
          <w:szCs w:val="24"/>
        </w:rPr>
        <w:t xml:space="preserve"> o presente Edital:</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a) Anexo I – TERMO DE REFERENCIA.</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b) Anexo II – MODELO DECLARAÇÃO (REQUISITOS DE HABILITAÇÃO)</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c) Anexo III – MINUTA DE CONTRATO.</w:t>
      </w:r>
    </w:p>
    <w:p w:rsidR="00CF7D0B" w:rsidRPr="00A940C5" w:rsidRDefault="00CF7D0B"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d) Anexo IV – MODELO DE PROPOSTA</w:t>
      </w:r>
    </w:p>
    <w:p w:rsidR="00C5381D" w:rsidRPr="00A940C5" w:rsidRDefault="00C5381D" w:rsidP="00FD5090">
      <w:pPr>
        <w:spacing w:before="240" w:after="240"/>
        <w:ind w:right="-29"/>
        <w:jc w:val="both"/>
        <w:rPr>
          <w:rFonts w:ascii="Bookman Old Style" w:hAnsi="Bookman Old Style" w:cs="Arial"/>
          <w:b/>
          <w:sz w:val="24"/>
          <w:szCs w:val="24"/>
        </w:rPr>
      </w:pPr>
      <w:r w:rsidRPr="00A940C5">
        <w:rPr>
          <w:rFonts w:ascii="Bookman Old Style" w:hAnsi="Bookman Old Style" w:cs="Arial"/>
          <w:b/>
          <w:sz w:val="24"/>
          <w:szCs w:val="24"/>
        </w:rPr>
        <w:t>16) DO HORÁRIO E LOCAL PARA OBTENÇÃO DE ESCLARECIMENTOS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lastRenderedPageBreak/>
        <w:t>16.1) Este Convite será afixado para conhecimento e consulta dos interessados no quadro de avisos da Prefeitura Municipal de Narandiba, sendo fornecidas cópias aos que assim desejarem, até 24 (vinte e quatro horas) antes do prazo marcado para entrega dos envelopes proposta.</w:t>
      </w:r>
    </w:p>
    <w:p w:rsidR="00C5381D" w:rsidRPr="00A940C5" w:rsidRDefault="00C5381D" w:rsidP="00FD5090">
      <w:pPr>
        <w:spacing w:before="240" w:after="240"/>
        <w:ind w:right="-28"/>
        <w:jc w:val="both"/>
        <w:rPr>
          <w:rFonts w:ascii="Bookman Old Style" w:hAnsi="Bookman Old Style" w:cs="Arial"/>
          <w:sz w:val="24"/>
          <w:szCs w:val="24"/>
        </w:rPr>
      </w:pPr>
      <w:r w:rsidRPr="00A940C5">
        <w:rPr>
          <w:rFonts w:ascii="Bookman Old Style" w:hAnsi="Bookman Old Style" w:cs="Arial"/>
          <w:sz w:val="24"/>
          <w:szCs w:val="24"/>
        </w:rPr>
        <w:t>16.2</w:t>
      </w:r>
      <w:r w:rsidR="008F5A1F" w:rsidRPr="00A940C5">
        <w:rPr>
          <w:rFonts w:ascii="Bookman Old Style" w:hAnsi="Bookman Old Style" w:cs="Arial"/>
          <w:sz w:val="24"/>
          <w:szCs w:val="24"/>
        </w:rPr>
        <w:t>). Maiores</w:t>
      </w:r>
      <w:r w:rsidRPr="00A940C5">
        <w:rPr>
          <w:rFonts w:ascii="Bookman Old Style" w:hAnsi="Bookman Old Style" w:cs="Arial"/>
          <w:sz w:val="24"/>
          <w:szCs w:val="24"/>
        </w:rPr>
        <w:t xml:space="preserve"> esclarecimentos poderão ser obtidos no Setor de Licitações da Prefeitura Municipal de Narandiba, no endereço mencionado no preâmbulo, no horário das 08:00 às 11:00 horas e das 13:00 às 17:00 horas, pelo </w:t>
      </w:r>
      <w:r w:rsidR="008F5A1F" w:rsidRPr="00A940C5">
        <w:rPr>
          <w:rFonts w:ascii="Bookman Old Style" w:hAnsi="Bookman Old Style" w:cs="Arial"/>
          <w:sz w:val="24"/>
          <w:szCs w:val="24"/>
        </w:rPr>
        <w:t>e-mail</w:t>
      </w:r>
      <w:r w:rsidRPr="00A940C5">
        <w:rPr>
          <w:rFonts w:ascii="Bookman Old Style" w:hAnsi="Bookman Old Style" w:cs="Arial"/>
          <w:sz w:val="24"/>
          <w:szCs w:val="24"/>
        </w:rPr>
        <w:t xml:space="preserve"> licitação@narandiba.sp.gov.br, sendo aceitas consultas pelo telefone (0xx18) 3992-9095, até o ultimo dia previsto para entrega dos envelopes proposta.</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16.3</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dirimir controvérsias decorrentes deste certame, fica eleito o Foro da Comarca de Pirapozinho.</w:t>
      </w:r>
    </w:p>
    <w:p w:rsidR="00C5381D" w:rsidRPr="00A940C5" w:rsidRDefault="00C5381D" w:rsidP="00FD5090">
      <w:pPr>
        <w:spacing w:before="240" w:after="240"/>
        <w:ind w:right="-29"/>
        <w:jc w:val="center"/>
        <w:rPr>
          <w:rFonts w:ascii="Bookman Old Style" w:hAnsi="Bookman Old Style" w:cs="Arial"/>
          <w:sz w:val="24"/>
          <w:szCs w:val="24"/>
        </w:rPr>
      </w:pPr>
      <w:r w:rsidRPr="004E5103">
        <w:rPr>
          <w:rFonts w:ascii="Bookman Old Style" w:hAnsi="Bookman Old Style" w:cs="Arial"/>
          <w:sz w:val="24"/>
          <w:szCs w:val="24"/>
        </w:rPr>
        <w:t xml:space="preserve">Narandiba, </w:t>
      </w:r>
      <w:r w:rsidR="00063FCE">
        <w:rPr>
          <w:rFonts w:ascii="Bookman Old Style" w:hAnsi="Bookman Old Style" w:cs="Arial"/>
          <w:sz w:val="24"/>
          <w:szCs w:val="24"/>
        </w:rPr>
        <w:t>02</w:t>
      </w:r>
      <w:r w:rsidR="0029398B" w:rsidRPr="004E5103">
        <w:rPr>
          <w:rFonts w:ascii="Bookman Old Style" w:hAnsi="Bookman Old Style" w:cs="Arial"/>
          <w:color w:val="000000" w:themeColor="text1"/>
          <w:sz w:val="24"/>
          <w:szCs w:val="24"/>
        </w:rPr>
        <w:t xml:space="preserve"> de </w:t>
      </w:r>
      <w:r w:rsidR="00063FCE">
        <w:rPr>
          <w:rFonts w:ascii="Bookman Old Style" w:hAnsi="Bookman Old Style" w:cs="Arial"/>
          <w:color w:val="000000" w:themeColor="text1"/>
          <w:sz w:val="24"/>
          <w:szCs w:val="24"/>
        </w:rPr>
        <w:t>junho</w:t>
      </w:r>
      <w:bookmarkStart w:id="0" w:name="_GoBack"/>
      <w:bookmarkEnd w:id="0"/>
      <w:r w:rsidR="0029398B" w:rsidRPr="004E5103">
        <w:rPr>
          <w:rFonts w:ascii="Bookman Old Style" w:hAnsi="Bookman Old Style" w:cs="Arial"/>
          <w:color w:val="000000" w:themeColor="text1"/>
          <w:sz w:val="24"/>
          <w:szCs w:val="24"/>
        </w:rPr>
        <w:t xml:space="preserve"> de </w:t>
      </w:r>
      <w:r w:rsidR="008F5A1F" w:rsidRPr="004E5103">
        <w:rPr>
          <w:rFonts w:ascii="Bookman Old Style" w:hAnsi="Bookman Old Style" w:cs="Arial"/>
          <w:color w:val="000000" w:themeColor="text1"/>
          <w:sz w:val="24"/>
          <w:szCs w:val="24"/>
        </w:rPr>
        <w:t>20</w:t>
      </w:r>
      <w:r w:rsidR="004E5103">
        <w:rPr>
          <w:rFonts w:ascii="Bookman Old Style" w:hAnsi="Bookman Old Style" w:cs="Arial"/>
          <w:color w:val="000000" w:themeColor="text1"/>
          <w:sz w:val="24"/>
          <w:szCs w:val="24"/>
        </w:rPr>
        <w:t>20</w:t>
      </w:r>
      <w:r w:rsidR="0029398B" w:rsidRPr="004E5103">
        <w:rPr>
          <w:rFonts w:ascii="Bookman Old Style" w:hAnsi="Bookman Old Style" w:cs="Arial"/>
          <w:color w:val="000000" w:themeColor="text1"/>
          <w:sz w:val="24"/>
          <w:szCs w:val="24"/>
        </w:rPr>
        <w:t>.</w:t>
      </w:r>
    </w:p>
    <w:p w:rsidR="00CA100E" w:rsidRDefault="00CA100E" w:rsidP="00C5381D">
      <w:pPr>
        <w:ind w:right="-29"/>
        <w:jc w:val="center"/>
        <w:rPr>
          <w:rFonts w:ascii="Bookman Old Style" w:hAnsi="Bookman Old Style" w:cs="Arial"/>
          <w:sz w:val="24"/>
          <w:szCs w:val="24"/>
        </w:rPr>
      </w:pPr>
    </w:p>
    <w:p w:rsidR="008F5A1F" w:rsidRPr="00A940C5" w:rsidRDefault="008F5A1F" w:rsidP="00C5381D">
      <w:pPr>
        <w:ind w:right="-29"/>
        <w:jc w:val="center"/>
        <w:rPr>
          <w:rFonts w:ascii="Bookman Old Style" w:hAnsi="Bookman Old Style" w:cs="Arial"/>
          <w:sz w:val="24"/>
          <w:szCs w:val="24"/>
        </w:rPr>
      </w:pPr>
    </w:p>
    <w:p w:rsidR="00CA100E" w:rsidRPr="00A940C5" w:rsidRDefault="00CA100E" w:rsidP="00C5381D">
      <w:pPr>
        <w:ind w:right="-29"/>
        <w:jc w:val="center"/>
        <w:rPr>
          <w:rFonts w:ascii="Bookman Old Style" w:hAnsi="Bookman Old Style" w:cs="Arial"/>
          <w:sz w:val="24"/>
          <w:szCs w:val="24"/>
        </w:rPr>
      </w:pPr>
    </w:p>
    <w:p w:rsidR="00C5381D" w:rsidRPr="008F5A1F" w:rsidRDefault="00C5381D" w:rsidP="00C5381D">
      <w:pPr>
        <w:pStyle w:val="Ttulo2"/>
        <w:ind w:right="-29"/>
        <w:jc w:val="center"/>
        <w:rPr>
          <w:rFonts w:ascii="Bookman Old Style" w:hAnsi="Bookman Old Style" w:cs="Arial"/>
          <w:b w:val="0"/>
          <w:sz w:val="24"/>
          <w:szCs w:val="24"/>
        </w:rPr>
      </w:pPr>
      <w:r w:rsidRPr="008F5A1F">
        <w:rPr>
          <w:rFonts w:ascii="Bookman Old Style" w:hAnsi="Bookman Old Style" w:cs="Arial"/>
          <w:b w:val="0"/>
          <w:sz w:val="24"/>
          <w:szCs w:val="24"/>
        </w:rPr>
        <w:t>___________</w:t>
      </w:r>
      <w:r w:rsidR="008F5A1F">
        <w:rPr>
          <w:rFonts w:ascii="Bookman Old Style" w:hAnsi="Bookman Old Style" w:cs="Arial"/>
          <w:b w:val="0"/>
          <w:sz w:val="24"/>
          <w:szCs w:val="24"/>
        </w:rPr>
        <w:t>___</w:t>
      </w:r>
      <w:r w:rsidRPr="008F5A1F">
        <w:rPr>
          <w:rFonts w:ascii="Bookman Old Style" w:hAnsi="Bookman Old Style" w:cs="Arial"/>
          <w:b w:val="0"/>
          <w:sz w:val="24"/>
          <w:szCs w:val="24"/>
        </w:rPr>
        <w:t>_______________</w:t>
      </w:r>
    </w:p>
    <w:p w:rsidR="00C5381D" w:rsidRPr="008F5A1F" w:rsidRDefault="008E1CB2" w:rsidP="00C5381D">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ITAMAR DOS SANTOS SILVA</w:t>
      </w:r>
    </w:p>
    <w:p w:rsidR="00464BD3" w:rsidRPr="008F5A1F" w:rsidRDefault="00C5381D" w:rsidP="00464BD3">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Prefeito Municipal</w:t>
      </w:r>
    </w:p>
    <w:p w:rsidR="00464BD3" w:rsidRPr="00A940C5" w:rsidRDefault="00464BD3" w:rsidP="00464BD3">
      <w:pPr>
        <w:rPr>
          <w:sz w:val="24"/>
          <w:szCs w:val="24"/>
        </w:rPr>
      </w:pPr>
    </w:p>
    <w:p w:rsidR="00240583" w:rsidRDefault="0024058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A40ED9" w:rsidRDefault="00A40ED9"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2A09E7" w:rsidRPr="00A940C5" w:rsidRDefault="002A09E7" w:rsidP="002A09E7">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Pr>
          <w:rFonts w:ascii="Bookman Old Style" w:hAnsi="Bookman Old Style" w:cs="Arial"/>
          <w:sz w:val="24"/>
          <w:szCs w:val="24"/>
          <w:u w:val="single"/>
        </w:rPr>
        <w:lastRenderedPageBreak/>
        <w:t>ANEXO I</w:t>
      </w:r>
    </w:p>
    <w:p w:rsidR="008F5A1F" w:rsidRPr="00A940C5" w:rsidRDefault="008F5A1F" w:rsidP="00240583">
      <w:pPr>
        <w:tabs>
          <w:tab w:val="left" w:pos="993"/>
        </w:tabs>
        <w:contextualSpacing/>
        <w:mirrorIndents/>
        <w:jc w:val="center"/>
        <w:rPr>
          <w:rFonts w:ascii="Bookman Old Style" w:hAnsi="Bookman Old Style" w:cs="Arial"/>
          <w:b/>
          <w:sz w:val="24"/>
          <w:szCs w:val="24"/>
        </w:rPr>
      </w:pPr>
    </w:p>
    <w:p w:rsidR="00240583" w:rsidRPr="00A940C5" w:rsidRDefault="00240583" w:rsidP="00240583">
      <w:pPr>
        <w:tabs>
          <w:tab w:val="left" w:pos="993"/>
        </w:tabs>
        <w:ind w:hanging="10"/>
        <w:contextualSpacing/>
        <w:mirrorIndents/>
        <w:jc w:val="center"/>
        <w:rPr>
          <w:rFonts w:ascii="Bookman Old Style" w:hAnsi="Bookman Old Style" w:cs="Arial"/>
          <w:b/>
          <w:sz w:val="24"/>
          <w:szCs w:val="24"/>
        </w:rPr>
      </w:pPr>
      <w:r w:rsidRPr="00A940C5">
        <w:rPr>
          <w:rFonts w:ascii="Bookman Old Style" w:eastAsia="Sylfaen" w:hAnsi="Bookman Old Style" w:cs="Arial"/>
          <w:b/>
          <w:sz w:val="24"/>
          <w:szCs w:val="24"/>
        </w:rPr>
        <w:t>TERMO DE REFERÊNCIA.</w:t>
      </w:r>
    </w:p>
    <w:p w:rsidR="00240583" w:rsidRPr="00A940C5" w:rsidRDefault="00240583" w:rsidP="00240583">
      <w:pPr>
        <w:tabs>
          <w:tab w:val="left" w:pos="993"/>
        </w:tabs>
        <w:spacing w:line="263" w:lineRule="auto"/>
        <w:ind w:hanging="10"/>
        <w:contextualSpacing/>
        <w:mirrorIndents/>
        <w:jc w:val="both"/>
        <w:rPr>
          <w:rFonts w:ascii="Bookman Old Style" w:eastAsia="Sylfaen" w:hAnsi="Bookman Old Style" w:cs="Arial"/>
          <w:sz w:val="24"/>
          <w:szCs w:val="24"/>
        </w:rPr>
      </w:pPr>
    </w:p>
    <w:p w:rsidR="008C56FE" w:rsidRPr="00FD5090" w:rsidRDefault="00240583" w:rsidP="00FD5090">
      <w:pPr>
        <w:pStyle w:val="PargrafodaLista"/>
        <w:numPr>
          <w:ilvl w:val="0"/>
          <w:numId w:val="5"/>
        </w:numPr>
        <w:tabs>
          <w:tab w:val="left" w:pos="993"/>
        </w:tabs>
        <w:spacing w:line="263" w:lineRule="auto"/>
        <w:mirrorIndents/>
        <w:jc w:val="both"/>
        <w:rPr>
          <w:rFonts w:ascii="Bookman Old Style" w:eastAsia="Sylfaen" w:hAnsi="Bookman Old Style" w:cs="Arial"/>
          <w:b/>
          <w:sz w:val="24"/>
          <w:szCs w:val="24"/>
        </w:rPr>
      </w:pPr>
      <w:r w:rsidRPr="00FD5090">
        <w:rPr>
          <w:rFonts w:ascii="Bookman Old Style" w:eastAsia="Sylfaen" w:hAnsi="Bookman Old Style" w:cs="Arial"/>
          <w:b/>
          <w:sz w:val="24"/>
          <w:szCs w:val="24"/>
        </w:rPr>
        <w:t>OBJETO</w:t>
      </w:r>
    </w:p>
    <w:p w:rsidR="00FD5090" w:rsidRPr="00FD5090" w:rsidRDefault="00FD5090" w:rsidP="00FD5090">
      <w:pPr>
        <w:pStyle w:val="PargrafodaLista"/>
        <w:tabs>
          <w:tab w:val="left" w:pos="993"/>
        </w:tabs>
        <w:spacing w:line="263" w:lineRule="auto"/>
        <w:ind w:left="470"/>
        <w:mirrorIndents/>
        <w:jc w:val="both"/>
        <w:rPr>
          <w:rFonts w:ascii="Bookman Old Style" w:eastAsia="Sylfaen" w:hAnsi="Bookman Old Style" w:cs="Arial"/>
          <w:b/>
          <w:sz w:val="24"/>
          <w:szCs w:val="24"/>
        </w:rPr>
      </w:pPr>
    </w:p>
    <w:p w:rsidR="00240583" w:rsidRPr="00A940C5" w:rsidRDefault="008C56FE" w:rsidP="008C56FE">
      <w:pPr>
        <w:tabs>
          <w:tab w:val="left" w:pos="993"/>
        </w:tabs>
        <w:spacing w:line="263" w:lineRule="auto"/>
        <w:ind w:left="-10"/>
        <w:contextualSpacing/>
        <w:mirrorIndents/>
        <w:jc w:val="both"/>
        <w:rPr>
          <w:rFonts w:ascii="Bookman Old Style" w:hAnsi="Bookman Old Style" w:cs="Arial"/>
          <w:b/>
          <w:sz w:val="24"/>
          <w:szCs w:val="24"/>
        </w:rPr>
      </w:pPr>
      <w:r w:rsidRPr="00A940C5">
        <w:rPr>
          <w:rFonts w:ascii="Bookman Old Style" w:eastAsia="Sylfaen" w:hAnsi="Bookman Old Style" w:cs="Arial"/>
          <w:b/>
          <w:sz w:val="24"/>
          <w:szCs w:val="24"/>
        </w:rPr>
        <w:t>1.1)</w:t>
      </w:r>
      <w:r w:rsidR="00240583" w:rsidRPr="00A940C5">
        <w:rPr>
          <w:rFonts w:ascii="Bookman Old Style" w:eastAsia="Sylfaen" w:hAnsi="Bookman Old Style" w:cs="Arial"/>
          <w:b/>
          <w:sz w:val="24"/>
          <w:szCs w:val="24"/>
        </w:rPr>
        <w:t xml:space="preserve"> </w:t>
      </w:r>
      <w:r w:rsidR="00AF60AD" w:rsidRPr="00AF60AD">
        <w:rPr>
          <w:rFonts w:ascii="Bookman Old Style" w:hAnsi="Bookman Old Style" w:cs="Arial"/>
          <w:b/>
          <w:sz w:val="24"/>
          <w:szCs w:val="24"/>
        </w:rPr>
        <w:t>CONTRATAÇÃO DE EMPRESA PARA A PRESTAÇÃO DE SERVIÇOS DE RASTREAMENTO DA FROTA MUNICIPAL PARA O MUNICIPIO DE NARANDIBA</w:t>
      </w:r>
      <w:r w:rsidR="00C81124" w:rsidRPr="00C81124">
        <w:rPr>
          <w:rFonts w:ascii="Bookman Old Style" w:hAnsi="Bookman Old Style" w:cs="Arial"/>
          <w:b/>
          <w:sz w:val="24"/>
          <w:szCs w:val="24"/>
        </w:rPr>
        <w:t>.</w:t>
      </w:r>
    </w:p>
    <w:p w:rsidR="00240583" w:rsidRPr="00A940C5" w:rsidRDefault="00240583" w:rsidP="00240583">
      <w:pPr>
        <w:tabs>
          <w:tab w:val="left" w:pos="993"/>
        </w:tabs>
        <w:contextualSpacing/>
        <w:mirrorIndents/>
        <w:jc w:val="both"/>
        <w:rPr>
          <w:rFonts w:ascii="Bookman Old Style" w:hAnsi="Bookman Old Style" w:cs="Arial"/>
          <w:b/>
          <w:sz w:val="24"/>
          <w:szCs w:val="24"/>
        </w:rPr>
      </w:pPr>
    </w:p>
    <w:p w:rsidR="00240583" w:rsidRPr="00A940C5" w:rsidRDefault="008E1CB2" w:rsidP="00240583">
      <w:pPr>
        <w:tabs>
          <w:tab w:val="left" w:pos="993"/>
        </w:tabs>
        <w:contextualSpacing/>
        <w:mirrorIndents/>
        <w:jc w:val="both"/>
        <w:rPr>
          <w:rFonts w:ascii="Bookman Old Style" w:hAnsi="Bookman Old Style" w:cs="Arial"/>
          <w:b/>
          <w:sz w:val="24"/>
          <w:szCs w:val="24"/>
        </w:rPr>
      </w:pPr>
      <w:r w:rsidRPr="00A940C5">
        <w:rPr>
          <w:rFonts w:ascii="Bookman Old Style" w:hAnsi="Bookman Old Style" w:cs="Arial"/>
          <w:b/>
          <w:sz w:val="24"/>
          <w:szCs w:val="24"/>
        </w:rPr>
        <w:t>02) OBJETIVO</w:t>
      </w:r>
      <w:r w:rsidR="00240583" w:rsidRPr="00A940C5">
        <w:rPr>
          <w:rFonts w:ascii="Bookman Old Style" w:hAnsi="Bookman Old Style" w:cs="Arial"/>
          <w:b/>
          <w:sz w:val="24"/>
          <w:szCs w:val="24"/>
        </w:rPr>
        <w:t xml:space="preserve"> GERAL</w:t>
      </w:r>
    </w:p>
    <w:p w:rsidR="008E1CB2" w:rsidRPr="00A940C5" w:rsidRDefault="008E1CB2" w:rsidP="00240583">
      <w:pPr>
        <w:tabs>
          <w:tab w:val="left" w:pos="993"/>
        </w:tabs>
        <w:contextualSpacing/>
        <w:mirrorIndents/>
        <w:jc w:val="both"/>
        <w:rPr>
          <w:rFonts w:ascii="Bookman Old Style" w:hAnsi="Bookman Old Style" w:cs="Arial"/>
          <w:b/>
          <w:sz w:val="24"/>
          <w:szCs w:val="24"/>
        </w:rPr>
      </w:pPr>
    </w:p>
    <w:p w:rsidR="00240583" w:rsidRPr="00A940C5" w:rsidRDefault="00240583" w:rsidP="00240583">
      <w:pPr>
        <w:tabs>
          <w:tab w:val="left" w:pos="993"/>
        </w:tabs>
        <w:spacing w:line="263" w:lineRule="auto"/>
        <w:ind w:hanging="10"/>
        <w:contextualSpacing/>
        <w:mirrorIndents/>
        <w:jc w:val="both"/>
        <w:rPr>
          <w:rFonts w:ascii="Bookman Old Style" w:hAnsi="Bookman Old Style" w:cs="Arial"/>
          <w:b/>
          <w:sz w:val="24"/>
          <w:szCs w:val="24"/>
        </w:rPr>
      </w:pPr>
      <w:r w:rsidRPr="00A940C5">
        <w:rPr>
          <w:rFonts w:ascii="Bookman Old Style" w:eastAsia="Sylfaen" w:hAnsi="Bookman Old Style" w:cs="Arial"/>
          <w:b/>
          <w:sz w:val="24"/>
          <w:szCs w:val="24"/>
        </w:rPr>
        <w:t xml:space="preserve">2.1) </w:t>
      </w:r>
      <w:r w:rsidR="00AF60AD">
        <w:rPr>
          <w:rFonts w:ascii="Bookman Old Style" w:eastAsia="Sylfaen" w:hAnsi="Bookman Old Style" w:cs="Arial"/>
          <w:sz w:val="24"/>
          <w:szCs w:val="24"/>
        </w:rPr>
        <w:t>C</w:t>
      </w:r>
      <w:r w:rsidR="00AF60AD" w:rsidRPr="00AF60AD">
        <w:rPr>
          <w:rFonts w:ascii="Bookman Old Style" w:eastAsia="Sylfaen" w:hAnsi="Bookman Old Style" w:cs="Arial"/>
          <w:sz w:val="24"/>
          <w:szCs w:val="24"/>
        </w:rPr>
        <w:t>ontratação de empresa para a prestação de serviços de rastreamento da frota municipal para o município de Narandiba</w:t>
      </w:r>
      <w:r w:rsidRPr="00A940C5">
        <w:rPr>
          <w:rFonts w:ascii="Bookman Old Style" w:eastAsia="Sylfaen" w:hAnsi="Bookman Old Style" w:cs="Arial"/>
          <w:sz w:val="24"/>
          <w:szCs w:val="24"/>
        </w:rPr>
        <w:t>.</w:t>
      </w:r>
      <w:r w:rsidRPr="00A940C5">
        <w:rPr>
          <w:rFonts w:ascii="Bookman Old Style" w:eastAsia="Sylfaen" w:hAnsi="Bookman Old Style" w:cs="Arial"/>
          <w:b/>
          <w:sz w:val="24"/>
          <w:szCs w:val="24"/>
        </w:rPr>
        <w:t xml:space="preserve"> </w:t>
      </w:r>
    </w:p>
    <w:p w:rsidR="00240583" w:rsidRPr="00A940C5" w:rsidRDefault="00240583" w:rsidP="00240583">
      <w:pPr>
        <w:tabs>
          <w:tab w:val="left" w:pos="993"/>
        </w:tabs>
        <w:contextualSpacing/>
        <w:mirrorIndents/>
        <w:jc w:val="both"/>
        <w:rPr>
          <w:rFonts w:ascii="Bookman Old Style" w:hAnsi="Bookman Old Style" w:cs="Arial"/>
          <w:b/>
          <w:color w:val="000000" w:themeColor="text1"/>
          <w:sz w:val="24"/>
          <w:szCs w:val="24"/>
        </w:rPr>
      </w:pPr>
    </w:p>
    <w:p w:rsidR="008E1CB2" w:rsidRDefault="00A742F7" w:rsidP="008E1CB2">
      <w:pPr>
        <w:rPr>
          <w:rFonts w:ascii="Bookman Old Style" w:hAnsi="Bookman Old Style"/>
          <w:b/>
          <w:sz w:val="24"/>
          <w:szCs w:val="24"/>
        </w:rPr>
      </w:pPr>
      <w:r w:rsidRPr="00A940C5">
        <w:rPr>
          <w:rFonts w:ascii="Bookman Old Style" w:hAnsi="Bookman Old Style"/>
          <w:b/>
          <w:sz w:val="24"/>
          <w:szCs w:val="24"/>
        </w:rPr>
        <w:t xml:space="preserve">3) </w:t>
      </w:r>
      <w:r w:rsidR="00AF60AD">
        <w:rPr>
          <w:rFonts w:ascii="Bookman Old Style" w:hAnsi="Bookman Old Style"/>
          <w:b/>
          <w:sz w:val="24"/>
          <w:szCs w:val="24"/>
        </w:rPr>
        <w:t>DOS</w:t>
      </w:r>
      <w:r w:rsidRPr="00A940C5">
        <w:rPr>
          <w:rFonts w:ascii="Bookman Old Style" w:hAnsi="Bookman Old Style"/>
          <w:b/>
          <w:sz w:val="24"/>
          <w:szCs w:val="24"/>
        </w:rPr>
        <w:t xml:space="preserve"> </w:t>
      </w:r>
      <w:r w:rsidR="008E1CB2" w:rsidRPr="00A940C5">
        <w:rPr>
          <w:rFonts w:ascii="Bookman Old Style" w:hAnsi="Bookman Old Style"/>
          <w:b/>
          <w:sz w:val="24"/>
          <w:szCs w:val="24"/>
        </w:rPr>
        <w:t>SERVIÇOS</w:t>
      </w:r>
    </w:p>
    <w:p w:rsidR="00AF60AD" w:rsidRDefault="00AF60AD" w:rsidP="008E1CB2">
      <w:pPr>
        <w:rPr>
          <w:rFonts w:ascii="Bookman Old Style" w:hAnsi="Bookman Old Style"/>
          <w:b/>
          <w:sz w:val="24"/>
          <w:szCs w:val="24"/>
        </w:rPr>
      </w:pPr>
    </w:p>
    <w:p w:rsidR="00AF60AD" w:rsidRDefault="00AF60AD" w:rsidP="00AF60AD">
      <w:pPr>
        <w:jc w:val="both"/>
        <w:rPr>
          <w:rFonts w:ascii="Bookman Old Style" w:hAnsi="Bookman Old Style"/>
          <w:sz w:val="24"/>
          <w:szCs w:val="24"/>
        </w:rPr>
      </w:pPr>
      <w:r>
        <w:rPr>
          <w:rFonts w:ascii="Bookman Old Style" w:hAnsi="Bookman Old Style"/>
          <w:sz w:val="24"/>
          <w:szCs w:val="24"/>
        </w:rPr>
        <w:t xml:space="preserve">Os serviços serão o de rastreamento da frota municipal, com as seguintes funções mínimas: </w:t>
      </w:r>
    </w:p>
    <w:p w:rsidR="00AF60AD" w:rsidRPr="00AF60AD" w:rsidRDefault="00AF60AD" w:rsidP="00AF60AD">
      <w:pPr>
        <w:jc w:val="both"/>
        <w:rPr>
          <w:rFonts w:ascii="Bookman Old Style" w:hAnsi="Bookman Old Style"/>
          <w:sz w:val="24"/>
          <w:szCs w:val="24"/>
        </w:rPr>
      </w:pP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Acesso à portal web</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Aplicativo para Android e IOS</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Posicionamento de minuto a minuto</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Disparos de alertas</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Relatórios de excesso de velocidade</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Relatório de rota percorrida</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Mapas cartográficos</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 xml:space="preserve">Relatório de hodômetro </w:t>
      </w:r>
      <w:r w:rsidR="007D5B39">
        <w:rPr>
          <w:rFonts w:ascii="Bookman Old Style" w:hAnsi="Bookman Old Style"/>
          <w:sz w:val="24"/>
          <w:szCs w:val="24"/>
        </w:rPr>
        <w:t>(km)</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 xml:space="preserve">Bloqueio de veículo a distancia </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Status do Veículo em tempo real</w:t>
      </w:r>
    </w:p>
    <w:p w:rsidR="00AF60AD" w:rsidRPr="00AF60AD" w:rsidRDefault="00AF60AD" w:rsidP="00AF60AD">
      <w:pPr>
        <w:pStyle w:val="PargrafodaLista"/>
        <w:numPr>
          <w:ilvl w:val="0"/>
          <w:numId w:val="7"/>
        </w:numPr>
        <w:jc w:val="both"/>
        <w:rPr>
          <w:rFonts w:ascii="Bookman Old Style" w:hAnsi="Bookman Old Style"/>
          <w:sz w:val="24"/>
          <w:szCs w:val="24"/>
        </w:rPr>
      </w:pPr>
      <w:r w:rsidRPr="00AF60AD">
        <w:rPr>
          <w:rFonts w:ascii="Bookman Old Style" w:hAnsi="Bookman Old Style"/>
          <w:sz w:val="24"/>
          <w:szCs w:val="24"/>
        </w:rPr>
        <w:t xml:space="preserve">Cerca Virtual </w:t>
      </w:r>
    </w:p>
    <w:p w:rsidR="00AF60AD" w:rsidRPr="00AF60AD" w:rsidRDefault="007D5B39" w:rsidP="00AF60AD">
      <w:pPr>
        <w:pStyle w:val="PargrafodaLista"/>
        <w:numPr>
          <w:ilvl w:val="0"/>
          <w:numId w:val="7"/>
        </w:numPr>
        <w:jc w:val="both"/>
        <w:rPr>
          <w:rFonts w:ascii="Bookman Old Style" w:hAnsi="Bookman Old Style"/>
          <w:sz w:val="24"/>
          <w:szCs w:val="24"/>
        </w:rPr>
      </w:pPr>
      <w:r>
        <w:rPr>
          <w:rFonts w:ascii="Bookman Old Style" w:hAnsi="Bookman Old Style"/>
          <w:sz w:val="24"/>
          <w:szCs w:val="24"/>
        </w:rPr>
        <w:t>Alerta Sonoro de excesso de velocidade</w:t>
      </w:r>
    </w:p>
    <w:p w:rsidR="00AF60AD" w:rsidRDefault="00AF60AD" w:rsidP="008E1CB2">
      <w:pPr>
        <w:rPr>
          <w:rFonts w:ascii="Bookman Old Style" w:hAnsi="Bookman Old Style"/>
          <w:b/>
          <w:sz w:val="24"/>
          <w:szCs w:val="24"/>
        </w:rPr>
      </w:pPr>
    </w:p>
    <w:p w:rsidR="008C56FE" w:rsidRPr="00A940C5" w:rsidRDefault="008C56FE" w:rsidP="008E1CB2">
      <w:pPr>
        <w:rPr>
          <w:rFonts w:ascii="Bookman Old Style" w:hAnsi="Bookman Old Style" w:cs="Arial"/>
          <w:b/>
          <w:sz w:val="24"/>
          <w:szCs w:val="24"/>
        </w:rPr>
      </w:pPr>
      <w:r w:rsidRPr="00A940C5">
        <w:rPr>
          <w:rFonts w:ascii="Bookman Old Style" w:hAnsi="Bookman Old Style" w:cs="Arial"/>
          <w:b/>
          <w:sz w:val="24"/>
          <w:szCs w:val="24"/>
        </w:rPr>
        <w:t>4) TIPO DE LICITAÇÃO</w:t>
      </w:r>
    </w:p>
    <w:p w:rsidR="008C56FE" w:rsidRPr="00A940C5" w:rsidRDefault="008C56FE" w:rsidP="008C56FE">
      <w:pPr>
        <w:spacing w:before="240"/>
        <w:jc w:val="both"/>
        <w:rPr>
          <w:rFonts w:ascii="Bookman Old Style" w:hAnsi="Bookman Old Style" w:cs="Arial"/>
          <w:sz w:val="24"/>
          <w:szCs w:val="24"/>
        </w:rPr>
      </w:pPr>
      <w:r w:rsidRPr="00A940C5">
        <w:rPr>
          <w:rFonts w:ascii="Bookman Old Style" w:hAnsi="Bookman Old Style" w:cs="Arial"/>
          <w:b/>
          <w:sz w:val="24"/>
          <w:szCs w:val="24"/>
        </w:rPr>
        <w:t>4.1</w:t>
      </w:r>
      <w:r w:rsidR="008F5A1F" w:rsidRPr="00A940C5">
        <w:rPr>
          <w:rFonts w:ascii="Bookman Old Style" w:hAnsi="Bookman Old Style" w:cs="Arial"/>
          <w:b/>
          <w:sz w:val="24"/>
          <w:szCs w:val="24"/>
        </w:rPr>
        <w:t>)</w:t>
      </w:r>
      <w:r w:rsidR="008F5A1F" w:rsidRPr="00A940C5">
        <w:rPr>
          <w:rFonts w:ascii="Bookman Old Style" w:hAnsi="Bookman Old Style" w:cs="Arial"/>
          <w:sz w:val="24"/>
          <w:szCs w:val="24"/>
        </w:rPr>
        <w:t>. Esta</w:t>
      </w:r>
      <w:r w:rsidRPr="00A940C5">
        <w:rPr>
          <w:rFonts w:ascii="Bookman Old Style" w:hAnsi="Bookman Old Style" w:cs="Arial"/>
          <w:sz w:val="24"/>
          <w:szCs w:val="24"/>
        </w:rPr>
        <w:t xml:space="preserve"> licitação é do tipo </w:t>
      </w:r>
      <w:r w:rsidRPr="00AE65B4">
        <w:rPr>
          <w:rFonts w:ascii="Bookman Old Style" w:hAnsi="Bookman Old Style" w:cs="Arial"/>
          <w:b/>
          <w:sz w:val="24"/>
          <w:szCs w:val="24"/>
        </w:rPr>
        <w:t>MENOR PREÇO</w:t>
      </w:r>
      <w:r w:rsidR="008F5A1F">
        <w:rPr>
          <w:rFonts w:ascii="Bookman Old Style" w:hAnsi="Bookman Old Style" w:cs="Arial"/>
          <w:sz w:val="24"/>
          <w:szCs w:val="24"/>
        </w:rPr>
        <w:t>.</w:t>
      </w:r>
    </w:p>
    <w:p w:rsidR="008C56FE" w:rsidRDefault="008C56FE" w:rsidP="00A742F7">
      <w:pPr>
        <w:rPr>
          <w:rFonts w:ascii="Bookman Old Style" w:hAnsi="Bookman Old Style"/>
          <w:b/>
          <w:sz w:val="24"/>
          <w:szCs w:val="24"/>
        </w:rPr>
      </w:pPr>
    </w:p>
    <w:p w:rsidR="00A742F7" w:rsidRPr="00A940C5" w:rsidRDefault="008C56FE" w:rsidP="00A742F7">
      <w:pPr>
        <w:rPr>
          <w:rFonts w:ascii="Bookman Old Style" w:hAnsi="Bookman Old Style"/>
          <w:b/>
          <w:sz w:val="24"/>
          <w:szCs w:val="24"/>
        </w:rPr>
      </w:pPr>
      <w:r w:rsidRPr="00A940C5">
        <w:rPr>
          <w:rFonts w:ascii="Bookman Old Style" w:hAnsi="Bookman Old Style"/>
          <w:b/>
          <w:sz w:val="24"/>
          <w:szCs w:val="24"/>
        </w:rPr>
        <w:t>5</w:t>
      </w:r>
      <w:r w:rsidR="00A742F7" w:rsidRPr="00A940C5">
        <w:rPr>
          <w:rFonts w:ascii="Bookman Old Style" w:hAnsi="Bookman Old Style"/>
          <w:b/>
          <w:sz w:val="24"/>
          <w:szCs w:val="24"/>
        </w:rPr>
        <w:t>)</w:t>
      </w:r>
      <w:r w:rsidR="00C221AE">
        <w:rPr>
          <w:rFonts w:ascii="Bookman Old Style" w:hAnsi="Bookman Old Style"/>
          <w:b/>
          <w:sz w:val="24"/>
          <w:szCs w:val="24"/>
        </w:rPr>
        <w:t>.</w:t>
      </w:r>
      <w:r w:rsidR="00A742F7" w:rsidRPr="00A940C5">
        <w:rPr>
          <w:rFonts w:ascii="Bookman Old Style" w:hAnsi="Bookman Old Style"/>
          <w:b/>
          <w:sz w:val="24"/>
          <w:szCs w:val="24"/>
        </w:rPr>
        <w:t xml:space="preserve"> DO PRAZO PARA</w:t>
      </w:r>
      <w:r w:rsidR="003E2507">
        <w:rPr>
          <w:rFonts w:ascii="Bookman Old Style" w:hAnsi="Bookman Old Style"/>
          <w:b/>
          <w:sz w:val="24"/>
          <w:szCs w:val="24"/>
        </w:rPr>
        <w:t xml:space="preserve"> A PRESTAÇÃO</w:t>
      </w:r>
      <w:r w:rsidR="00A742F7" w:rsidRPr="00A940C5">
        <w:rPr>
          <w:rFonts w:ascii="Bookman Old Style" w:hAnsi="Bookman Old Style"/>
          <w:b/>
          <w:sz w:val="24"/>
          <w:szCs w:val="24"/>
        </w:rPr>
        <w:t xml:space="preserve"> DOS SERVIÇOS</w:t>
      </w:r>
    </w:p>
    <w:p w:rsidR="008C56FE" w:rsidRPr="00A940C5" w:rsidRDefault="008C56FE" w:rsidP="00A742F7">
      <w:pPr>
        <w:rPr>
          <w:rFonts w:ascii="Bookman Old Style" w:hAnsi="Bookman Old Style"/>
          <w:sz w:val="24"/>
          <w:szCs w:val="24"/>
        </w:rPr>
      </w:pPr>
    </w:p>
    <w:p w:rsidR="00A742F7" w:rsidRPr="00A940C5" w:rsidRDefault="008C56FE" w:rsidP="00A742F7">
      <w:pPr>
        <w:rPr>
          <w:rFonts w:ascii="Bookman Old Style" w:hAnsi="Bookman Old Style"/>
          <w:sz w:val="24"/>
          <w:szCs w:val="24"/>
        </w:rPr>
      </w:pPr>
      <w:r w:rsidRPr="008F5A1F">
        <w:rPr>
          <w:rFonts w:ascii="Bookman Old Style" w:hAnsi="Bookman Old Style"/>
          <w:b/>
          <w:sz w:val="24"/>
          <w:szCs w:val="24"/>
        </w:rPr>
        <w:t>5</w:t>
      </w:r>
      <w:r w:rsidR="00A742F7" w:rsidRPr="008F5A1F">
        <w:rPr>
          <w:rFonts w:ascii="Bookman Old Style" w:hAnsi="Bookman Old Style"/>
          <w:b/>
          <w:sz w:val="24"/>
          <w:szCs w:val="24"/>
        </w:rPr>
        <w:t>.1)</w:t>
      </w:r>
      <w:r w:rsidR="00C221AE">
        <w:rPr>
          <w:rFonts w:ascii="Bookman Old Style" w:hAnsi="Bookman Old Style"/>
          <w:b/>
          <w:sz w:val="24"/>
          <w:szCs w:val="24"/>
        </w:rPr>
        <w:t>.</w:t>
      </w:r>
      <w:r w:rsidR="00A742F7" w:rsidRPr="00A940C5">
        <w:rPr>
          <w:rFonts w:ascii="Bookman Old Style" w:hAnsi="Bookman Old Style"/>
          <w:sz w:val="24"/>
          <w:szCs w:val="24"/>
        </w:rPr>
        <w:t xml:space="preserve"> O prazo para </w:t>
      </w:r>
      <w:r w:rsidR="003E2507">
        <w:rPr>
          <w:rFonts w:ascii="Bookman Old Style" w:hAnsi="Bookman Old Style"/>
          <w:sz w:val="24"/>
          <w:szCs w:val="24"/>
        </w:rPr>
        <w:t>a prestação</w:t>
      </w:r>
      <w:r w:rsidR="00A742F7" w:rsidRPr="00A940C5">
        <w:rPr>
          <w:rFonts w:ascii="Bookman Old Style" w:hAnsi="Bookman Old Style"/>
          <w:sz w:val="24"/>
          <w:szCs w:val="24"/>
        </w:rPr>
        <w:t xml:space="preserve"> dos serviç</w:t>
      </w:r>
      <w:r w:rsidR="003E2507">
        <w:rPr>
          <w:rFonts w:ascii="Bookman Old Style" w:hAnsi="Bookman Old Style"/>
          <w:sz w:val="24"/>
          <w:szCs w:val="24"/>
        </w:rPr>
        <w:t>os será de até 31 de dezembro de 2020, podendo ser prorrogado</w:t>
      </w:r>
      <w:r w:rsidR="00A742F7" w:rsidRPr="00A940C5">
        <w:rPr>
          <w:rFonts w:ascii="Bookman Old Style" w:hAnsi="Bookman Old Style"/>
          <w:sz w:val="24"/>
          <w:szCs w:val="24"/>
        </w:rPr>
        <w:t>.</w:t>
      </w:r>
    </w:p>
    <w:p w:rsidR="00A742F7" w:rsidRPr="00A940C5" w:rsidRDefault="00A742F7">
      <w:pPr>
        <w:rPr>
          <w:rFonts w:ascii="Bookman Old Style" w:hAnsi="Bookman Old Style"/>
          <w:sz w:val="24"/>
          <w:szCs w:val="24"/>
        </w:rPr>
      </w:pPr>
    </w:p>
    <w:p w:rsidR="00A742F7" w:rsidRPr="00A940C5" w:rsidRDefault="008C56FE" w:rsidP="00A742F7">
      <w:pPr>
        <w:rPr>
          <w:rFonts w:ascii="Bookman Old Style" w:hAnsi="Bookman Old Style"/>
          <w:b/>
          <w:sz w:val="24"/>
          <w:szCs w:val="24"/>
        </w:rPr>
      </w:pPr>
      <w:r w:rsidRPr="00A940C5">
        <w:rPr>
          <w:rFonts w:ascii="Bookman Old Style" w:hAnsi="Bookman Old Style"/>
          <w:b/>
          <w:sz w:val="24"/>
          <w:szCs w:val="24"/>
        </w:rPr>
        <w:t>6</w:t>
      </w:r>
      <w:r w:rsidR="00A742F7" w:rsidRPr="00A940C5">
        <w:rPr>
          <w:rFonts w:ascii="Bookman Old Style" w:hAnsi="Bookman Old Style"/>
          <w:b/>
          <w:sz w:val="24"/>
          <w:szCs w:val="24"/>
        </w:rPr>
        <w:t>)</w:t>
      </w:r>
      <w:r w:rsidR="00C221AE">
        <w:rPr>
          <w:rFonts w:ascii="Bookman Old Style" w:hAnsi="Bookman Old Style"/>
          <w:b/>
          <w:sz w:val="24"/>
          <w:szCs w:val="24"/>
        </w:rPr>
        <w:t>.</w:t>
      </w:r>
      <w:r w:rsidR="00A742F7" w:rsidRPr="00A940C5">
        <w:rPr>
          <w:rFonts w:ascii="Bookman Old Style" w:hAnsi="Bookman Old Style"/>
          <w:b/>
          <w:sz w:val="24"/>
          <w:szCs w:val="24"/>
        </w:rPr>
        <w:t xml:space="preserve"> DO PAGAMENTO</w:t>
      </w:r>
    </w:p>
    <w:p w:rsidR="00A742F7" w:rsidRPr="00A940C5" w:rsidRDefault="008C56FE" w:rsidP="00360B2B">
      <w:pPr>
        <w:spacing w:before="240"/>
        <w:jc w:val="both"/>
        <w:rPr>
          <w:rFonts w:ascii="Bookman Old Style" w:hAnsi="Bookman Old Style" w:cs="Arial"/>
          <w:sz w:val="24"/>
          <w:szCs w:val="24"/>
        </w:rPr>
      </w:pPr>
      <w:r w:rsidRPr="00A940C5">
        <w:rPr>
          <w:rFonts w:ascii="Bookman Old Style" w:hAnsi="Bookman Old Style" w:cs="Arial"/>
          <w:b/>
          <w:sz w:val="24"/>
          <w:szCs w:val="24"/>
        </w:rPr>
        <w:t>6</w:t>
      </w:r>
      <w:r w:rsidR="00360B2B" w:rsidRPr="00A940C5">
        <w:rPr>
          <w:rFonts w:ascii="Bookman Old Style" w:hAnsi="Bookman Old Style" w:cs="Arial"/>
          <w:b/>
          <w:sz w:val="24"/>
          <w:szCs w:val="24"/>
        </w:rPr>
        <w:t>.1</w:t>
      </w:r>
      <w:r w:rsidR="008F5A1F" w:rsidRPr="00A940C5">
        <w:rPr>
          <w:rFonts w:ascii="Bookman Old Style" w:hAnsi="Bookman Old Style" w:cs="Arial"/>
          <w:b/>
          <w:sz w:val="24"/>
          <w:szCs w:val="24"/>
        </w:rPr>
        <w:t>)</w:t>
      </w:r>
      <w:r w:rsidR="008F5A1F" w:rsidRPr="00A940C5">
        <w:rPr>
          <w:rFonts w:ascii="Bookman Old Style" w:hAnsi="Bookman Old Style" w:cs="Arial"/>
          <w:sz w:val="24"/>
          <w:szCs w:val="24"/>
        </w:rPr>
        <w:t>. Os</w:t>
      </w:r>
      <w:r w:rsidR="00A742F7" w:rsidRPr="00A940C5">
        <w:rPr>
          <w:rFonts w:ascii="Bookman Old Style" w:hAnsi="Bookman Old Style" w:cs="Arial"/>
          <w:sz w:val="24"/>
          <w:szCs w:val="24"/>
        </w:rPr>
        <w:t xml:space="preserve"> pagamentos serão efetuados pela Prefeitura Municipal, através de emissão de cheques nominal a CONTRATADA, ou depósito em conta, tendo como base à emissão de documentos fiscais, a qual deverá ser certificada pela Municipalidade, em até 30 (trinta) dias úteis.</w:t>
      </w:r>
    </w:p>
    <w:p w:rsidR="00A92944" w:rsidRPr="00A940C5" w:rsidRDefault="00A92944" w:rsidP="00A92944">
      <w:pPr>
        <w:pStyle w:val="Recuodecorpodetexto"/>
        <w:ind w:right="-29" w:firstLine="0"/>
        <w:rPr>
          <w:rFonts w:ascii="Bookman Old Style" w:hAnsi="Bookman Old Style" w:cs="Arial"/>
          <w:sz w:val="24"/>
          <w:szCs w:val="24"/>
        </w:rPr>
      </w:pPr>
    </w:p>
    <w:p w:rsidR="00A92944" w:rsidRPr="00A940C5" w:rsidRDefault="008C56FE" w:rsidP="00A92944">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7)</w:t>
      </w:r>
      <w:r w:rsidR="00C221AE">
        <w:rPr>
          <w:rFonts w:ascii="Bookman Old Style" w:hAnsi="Bookman Old Style" w:cs="Arial"/>
          <w:b/>
          <w:sz w:val="24"/>
          <w:szCs w:val="24"/>
        </w:rPr>
        <w:t>.</w:t>
      </w:r>
      <w:r w:rsidRPr="00A940C5">
        <w:rPr>
          <w:rFonts w:ascii="Bookman Old Style" w:hAnsi="Bookman Old Style" w:cs="Arial"/>
          <w:sz w:val="24"/>
          <w:szCs w:val="24"/>
        </w:rPr>
        <w:t xml:space="preserve"> </w:t>
      </w:r>
      <w:r w:rsidR="00A92944" w:rsidRPr="00A940C5">
        <w:rPr>
          <w:rFonts w:ascii="Bookman Old Style" w:hAnsi="Bookman Old Style" w:cs="Arial"/>
          <w:b/>
          <w:sz w:val="24"/>
          <w:szCs w:val="24"/>
        </w:rPr>
        <w:t>DAS DISPOSIÇÕES GERAIS</w:t>
      </w:r>
    </w:p>
    <w:p w:rsidR="00A92944" w:rsidRPr="00A940C5" w:rsidRDefault="00A92944" w:rsidP="00A92944">
      <w:pPr>
        <w:pStyle w:val="Recuodecorpodetexto"/>
        <w:ind w:right="-29" w:firstLine="0"/>
        <w:rPr>
          <w:rFonts w:ascii="Bookman Old Style" w:hAnsi="Bookman Old Style" w:cs="Arial"/>
          <w:b/>
          <w:sz w:val="24"/>
          <w:szCs w:val="24"/>
        </w:rPr>
      </w:pPr>
    </w:p>
    <w:p w:rsidR="00147015" w:rsidRDefault="00A92944" w:rsidP="00A92944">
      <w:pPr>
        <w:pStyle w:val="Recuodecorpodetexto"/>
        <w:ind w:right="-29" w:firstLine="0"/>
        <w:rPr>
          <w:rFonts w:ascii="Bookman Old Style" w:hAnsi="Bookman Old Style" w:cs="Arial"/>
          <w:sz w:val="24"/>
          <w:szCs w:val="24"/>
        </w:rPr>
      </w:pPr>
      <w:r w:rsidRPr="00C221AE">
        <w:rPr>
          <w:rFonts w:ascii="Bookman Old Style" w:hAnsi="Bookman Old Style" w:cs="Arial"/>
          <w:b/>
          <w:sz w:val="24"/>
          <w:szCs w:val="24"/>
        </w:rPr>
        <w:t>7.1)</w:t>
      </w:r>
      <w:r w:rsidR="00C221AE" w:rsidRPr="00C221AE">
        <w:rPr>
          <w:rFonts w:ascii="Bookman Old Style" w:hAnsi="Bookman Old Style" w:cs="Arial"/>
          <w:b/>
          <w:sz w:val="24"/>
          <w:szCs w:val="24"/>
        </w:rPr>
        <w:t>.</w:t>
      </w:r>
      <w:r w:rsidRPr="00A940C5">
        <w:rPr>
          <w:rFonts w:ascii="Bookman Old Style" w:hAnsi="Bookman Old Style" w:cs="Arial"/>
          <w:sz w:val="24"/>
          <w:szCs w:val="24"/>
        </w:rPr>
        <w:t xml:space="preserve"> A empresa poderá esclarecer qualquer dúvida em</w:t>
      </w:r>
      <w:r w:rsidR="00C81124">
        <w:rPr>
          <w:rFonts w:ascii="Bookman Old Style" w:hAnsi="Bookman Old Style" w:cs="Arial"/>
          <w:sz w:val="24"/>
          <w:szCs w:val="24"/>
        </w:rPr>
        <w:t xml:space="preserve"> relação </w:t>
      </w:r>
      <w:r w:rsidR="007D5B39">
        <w:rPr>
          <w:rFonts w:ascii="Bookman Old Style" w:hAnsi="Bookman Old Style" w:cs="Arial"/>
          <w:sz w:val="24"/>
          <w:szCs w:val="24"/>
        </w:rPr>
        <w:t xml:space="preserve">aos serviços ou ao certame através do telefone (18) 3992-9090, ou pelo e-mail </w:t>
      </w:r>
      <w:hyperlink r:id="rId6" w:history="1">
        <w:r w:rsidR="007D5B39" w:rsidRPr="005B4F90">
          <w:rPr>
            <w:rStyle w:val="Hyperlink"/>
            <w:rFonts w:ascii="Bookman Old Style" w:hAnsi="Bookman Old Style" w:cs="Arial"/>
            <w:sz w:val="24"/>
            <w:szCs w:val="24"/>
          </w:rPr>
          <w:t>licitacao@narandiba.sp.gov.br</w:t>
        </w:r>
      </w:hyperlink>
      <w:r w:rsidR="007D5B39">
        <w:rPr>
          <w:rFonts w:ascii="Bookman Old Style" w:hAnsi="Bookman Old Style" w:cs="Arial"/>
          <w:sz w:val="24"/>
          <w:szCs w:val="24"/>
        </w:rPr>
        <w:t xml:space="preserve">. </w:t>
      </w: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A40ED9" w:rsidRDefault="00A40ED9" w:rsidP="00A92944">
      <w:pPr>
        <w:pStyle w:val="Recuodecorpodetexto"/>
        <w:ind w:right="-29" w:firstLine="0"/>
        <w:rPr>
          <w:rFonts w:ascii="Bookman Old Style" w:hAnsi="Bookman Old Style" w:cs="Arial"/>
          <w:sz w:val="24"/>
          <w:szCs w:val="24"/>
        </w:rPr>
      </w:pPr>
    </w:p>
    <w:p w:rsidR="00C221AE" w:rsidRPr="00967D9D" w:rsidRDefault="00C221AE" w:rsidP="00C221AE">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967D9D">
        <w:rPr>
          <w:rFonts w:ascii="Bookman Old Style" w:hAnsi="Bookman Old Style" w:cs="Arial"/>
          <w:color w:val="000000" w:themeColor="text1"/>
          <w:sz w:val="24"/>
          <w:szCs w:val="24"/>
          <w:u w:val="single"/>
        </w:rPr>
        <w:lastRenderedPageBreak/>
        <w:t>ANEXO II                                                                              DECLARAÇÃO DE HABILITAÇÃO PRÉVIA</w:t>
      </w:r>
    </w:p>
    <w:p w:rsidR="00C221AE" w:rsidRPr="00B66181" w:rsidRDefault="00C221AE" w:rsidP="00C221AE">
      <w:pPr>
        <w:pStyle w:val="Default"/>
        <w:tabs>
          <w:tab w:val="left" w:pos="6237"/>
        </w:tabs>
        <w:spacing w:before="240" w:after="240"/>
        <w:jc w:val="both"/>
        <w:rPr>
          <w:rFonts w:ascii="Bookman Old Style" w:hAnsi="Bookman Old Style"/>
          <w:b/>
          <w:color w:val="000000" w:themeColor="text1"/>
          <w:sz w:val="18"/>
        </w:rPr>
      </w:pPr>
      <w:r w:rsidRPr="00B66181">
        <w:rPr>
          <w:rFonts w:ascii="Bookman Old Style" w:hAnsi="Bookman Old Style"/>
          <w:b/>
          <w:bCs/>
          <w:color w:val="000000" w:themeColor="text1"/>
          <w:sz w:val="18"/>
        </w:rPr>
        <w:t xml:space="preserve">(NOTA: </w:t>
      </w:r>
      <w:r w:rsidRPr="00B66181">
        <w:rPr>
          <w:rFonts w:ascii="Bookman Old Style" w:hAnsi="Bookman Old Style"/>
          <w:color w:val="000000" w:themeColor="text1"/>
          <w:sz w:val="18"/>
        </w:rPr>
        <w:t>A Declaração poderá ser apresentada nesta folha-modelo, ou, se preferir, a proponente poderá usar papel próprio, desde que nele constem todos os dados, sem qualquer alteração, apresentados neste modelo</w:t>
      </w:r>
      <w:r w:rsidRPr="00B66181">
        <w:rPr>
          <w:rFonts w:ascii="Bookman Old Style" w:hAnsi="Bookman Old Style"/>
          <w:b/>
          <w:bCs/>
          <w:color w:val="000000" w:themeColor="text1"/>
          <w:sz w:val="18"/>
        </w:rPr>
        <w:t>).</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CONVITE Nº:</w:t>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PROPONENTE:</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CNPJ Nº:</w:t>
      </w:r>
      <w:r w:rsidRPr="00B66181">
        <w:rPr>
          <w:rFonts w:ascii="Bookman Old Style" w:hAnsi="Bookman Old Style" w:cs="Arial"/>
          <w:b/>
          <w:color w:val="000000" w:themeColor="text1"/>
          <w:szCs w:val="22"/>
        </w:rPr>
        <w:tab/>
        <w:t>IE Nº:</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ENDEREÇO:</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BAIRRO:</w:t>
      </w:r>
      <w:r w:rsidRPr="00B66181">
        <w:rPr>
          <w:rFonts w:ascii="Bookman Old Style" w:hAnsi="Bookman Old Style" w:cs="Arial"/>
          <w:b/>
          <w:color w:val="000000" w:themeColor="text1"/>
          <w:szCs w:val="22"/>
        </w:rPr>
        <w:tab/>
        <w:t>CIDADE:</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 xml:space="preserve">TELEFONE: </w:t>
      </w:r>
      <w:r w:rsidRPr="00B66181">
        <w:rPr>
          <w:rFonts w:ascii="Bookman Old Style" w:hAnsi="Bookman Old Style" w:cs="Arial"/>
          <w:b/>
          <w:color w:val="000000" w:themeColor="text1"/>
          <w:szCs w:val="22"/>
        </w:rPr>
        <w:tab/>
        <w:t>E-MAIL:</w:t>
      </w:r>
    </w:p>
    <w:p w:rsidR="00C221AE" w:rsidRPr="00967D9D" w:rsidRDefault="00C221AE" w:rsidP="00C221AE">
      <w:pPr>
        <w:pStyle w:val="Default"/>
        <w:tabs>
          <w:tab w:val="left" w:pos="6237"/>
        </w:tabs>
        <w:spacing w:before="240" w:after="240"/>
        <w:ind w:firstLine="709"/>
        <w:jc w:val="both"/>
        <w:rPr>
          <w:rFonts w:ascii="Bookman Old Style" w:hAnsi="Bookman Old Style"/>
          <w:color w:val="000000" w:themeColor="text1"/>
        </w:rPr>
      </w:pPr>
      <w:r w:rsidRPr="00967D9D">
        <w:rPr>
          <w:rFonts w:ascii="Bookman Old Style" w:hAnsi="Bookman Old Style"/>
          <w:color w:val="000000" w:themeColor="text1"/>
        </w:rPr>
        <w:t xml:space="preserve">A empresa supracitada, atendendo as exigências </w:t>
      </w:r>
      <w:r>
        <w:rPr>
          <w:rFonts w:ascii="Bookman Old Style" w:hAnsi="Bookman Old Style"/>
          <w:color w:val="000000" w:themeColor="text1"/>
        </w:rPr>
        <w:t xml:space="preserve">do </w:t>
      </w:r>
      <w:r w:rsidRPr="00C221AE">
        <w:rPr>
          <w:rFonts w:ascii="Bookman Old Style" w:hAnsi="Bookman Old Style"/>
          <w:b/>
          <w:color w:val="000000" w:themeColor="text1"/>
        </w:rPr>
        <w:t>CONVITE 0</w:t>
      </w:r>
      <w:r w:rsidR="0015764E">
        <w:rPr>
          <w:rFonts w:ascii="Bookman Old Style" w:hAnsi="Bookman Old Style"/>
          <w:b/>
          <w:color w:val="000000" w:themeColor="text1"/>
        </w:rPr>
        <w:t>0</w:t>
      </w:r>
      <w:r w:rsidR="00A40ED9">
        <w:rPr>
          <w:rFonts w:ascii="Bookman Old Style" w:hAnsi="Bookman Old Style"/>
          <w:b/>
          <w:color w:val="000000" w:themeColor="text1"/>
        </w:rPr>
        <w:t>5</w:t>
      </w:r>
      <w:r w:rsidRPr="00C221AE">
        <w:rPr>
          <w:rFonts w:ascii="Bookman Old Style" w:hAnsi="Bookman Old Style"/>
          <w:b/>
          <w:color w:val="000000" w:themeColor="text1"/>
        </w:rPr>
        <w:t>/20</w:t>
      </w:r>
      <w:r w:rsidR="0015764E">
        <w:rPr>
          <w:rFonts w:ascii="Bookman Old Style" w:hAnsi="Bookman Old Style"/>
          <w:b/>
          <w:color w:val="000000" w:themeColor="text1"/>
        </w:rPr>
        <w:t>20</w:t>
      </w:r>
      <w:r w:rsidRPr="00967D9D">
        <w:rPr>
          <w:rFonts w:ascii="Bookman Old Style" w:hAnsi="Bookman Old Style"/>
          <w:color w:val="000000" w:themeColor="text1"/>
        </w:rPr>
        <w:t xml:space="preserve">, </w:t>
      </w:r>
      <w:r w:rsidRPr="00967D9D">
        <w:rPr>
          <w:rFonts w:ascii="Bookman Old Style" w:hAnsi="Bookman Old Style"/>
          <w:b/>
          <w:color w:val="000000" w:themeColor="text1"/>
        </w:rPr>
        <w:t>DECLARA EXPRESSAMENTE</w:t>
      </w:r>
      <w:r w:rsidRPr="00967D9D">
        <w:rPr>
          <w:rFonts w:ascii="Bookman Old Style" w:hAnsi="Bookman Old Style"/>
          <w:color w:val="000000" w:themeColor="text1"/>
        </w:rPr>
        <w:t xml:space="preserve"> que: </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1.</w:t>
      </w:r>
      <w:r w:rsidRPr="00967D9D">
        <w:rPr>
          <w:rFonts w:ascii="Bookman Old Style" w:hAnsi="Bookman Old Style"/>
          <w:color w:val="000000" w:themeColor="text1"/>
        </w:rPr>
        <w:t xml:space="preserve"> Conhece toda a legislação relativa à presente licitação, bem como os termos e condições estabelecidos no edital e seus anexos, com os quais concorda. </w:t>
      </w:r>
    </w:p>
    <w:p w:rsidR="00C221AE" w:rsidRPr="00967D9D" w:rsidRDefault="00C221AE" w:rsidP="00C221AE">
      <w:pPr>
        <w:pStyle w:val="Default"/>
        <w:tabs>
          <w:tab w:val="left" w:pos="6237"/>
        </w:tabs>
        <w:spacing w:before="240" w:after="240"/>
        <w:jc w:val="both"/>
        <w:rPr>
          <w:rFonts w:ascii="Bookman Old Style" w:hAnsi="Bookman Old Style"/>
          <w:color w:val="000000" w:themeColor="text1"/>
        </w:rPr>
      </w:pPr>
      <w:r w:rsidRPr="00967D9D">
        <w:rPr>
          <w:rFonts w:ascii="Bookman Old Style" w:hAnsi="Bookman Old Style"/>
          <w:color w:val="000000" w:themeColor="text1"/>
        </w:rPr>
        <w:t xml:space="preserve">           </w:t>
      </w:r>
      <w:r w:rsidRPr="00967D9D">
        <w:rPr>
          <w:rFonts w:ascii="Bookman Old Style" w:hAnsi="Bookman Old Style"/>
          <w:b/>
          <w:color w:val="000000" w:themeColor="text1"/>
        </w:rPr>
        <w:t xml:space="preserve">2. </w:t>
      </w:r>
      <w:r w:rsidRPr="00967D9D">
        <w:rPr>
          <w:rFonts w:ascii="Bookman Old Style" w:hAnsi="Bookman Old Style"/>
          <w:color w:val="000000" w:themeColor="text1"/>
        </w:rPr>
        <w:t>Não foi declarada inidônea por ato do Poder Público Federal, Estadual ou Municipal e que não teve suspensos seus direitos de transacionar, licitar ou contratar com o Poder Público.</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3. </w:t>
      </w:r>
      <w:r w:rsidRPr="00967D9D">
        <w:rPr>
          <w:rFonts w:ascii="Bookman Old Style" w:hAnsi="Bookman Old Style"/>
          <w:color w:val="000000" w:themeColor="text1"/>
        </w:rPr>
        <w:t>Não foi apenada com rescisão de contrato quer por deficiência dos serviços prestados ou qualidade dos produtos, quer por outro motivo igualmente grave, no transcorrer dos últimos 5 (cinco) anos.</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4.</w:t>
      </w:r>
      <w:r w:rsidRPr="00967D9D">
        <w:rPr>
          <w:rFonts w:ascii="Bookman Old Style" w:hAnsi="Bookman Old Style"/>
          <w:color w:val="000000" w:themeColor="text1"/>
        </w:rPr>
        <w:t xml:space="preserve"> Não emprega menor de dezoito anos em trabalho noturno, perigoso ou insalubre e não emprega menor de dezesseis anos, salvo a partir de quatorze anos, na condição de aprendiz.</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5</w:t>
      </w:r>
      <w:r w:rsidRPr="00967D9D">
        <w:rPr>
          <w:rFonts w:ascii="Bookman Old Style" w:hAnsi="Bookman Old Style"/>
          <w:color w:val="000000" w:themeColor="text1"/>
        </w:rPr>
        <w:t>. Não se encontra sob processo de recuperação judicial ou extrajudicial.</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6. </w:t>
      </w:r>
      <w:r w:rsidRPr="00967D9D">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C221AE" w:rsidRPr="008B63B4" w:rsidRDefault="00C221AE" w:rsidP="00C221AE">
      <w:pPr>
        <w:pStyle w:val="Default"/>
        <w:spacing w:before="240" w:after="240"/>
        <w:ind w:firstLine="708"/>
        <w:jc w:val="both"/>
        <w:rPr>
          <w:rFonts w:ascii="Bookman Old Style" w:hAnsi="Bookman Old Style"/>
          <w:color w:val="000000" w:themeColor="text1"/>
          <w:sz w:val="20"/>
        </w:rPr>
      </w:pPr>
      <w:r w:rsidRPr="00967D9D">
        <w:rPr>
          <w:rFonts w:ascii="Bookman Old Style" w:hAnsi="Bookman Old Style"/>
          <w:color w:val="000000" w:themeColor="text1"/>
        </w:rPr>
        <w:tab/>
      </w:r>
      <w:r w:rsidRPr="00967D9D">
        <w:rPr>
          <w:rFonts w:ascii="Bookman Old Style" w:hAnsi="Bookman Old Style"/>
          <w:color w:val="000000" w:themeColor="text1"/>
        </w:rPr>
        <w:tab/>
      </w:r>
      <w:r w:rsidRPr="008B63B4">
        <w:rPr>
          <w:rFonts w:ascii="Bookman Old Style" w:hAnsi="Bookman Old Style"/>
          <w:color w:val="000000" w:themeColor="text1"/>
          <w:sz w:val="22"/>
        </w:rPr>
        <w:tab/>
      </w:r>
      <w:r w:rsidRPr="008B63B4">
        <w:rPr>
          <w:rFonts w:ascii="Bookman Old Style" w:hAnsi="Bookman Old Style"/>
          <w:i/>
          <w:noProof/>
          <w:color w:val="000000" w:themeColor="text1"/>
          <w:sz w:val="20"/>
        </w:rPr>
        <mc:AlternateContent>
          <mc:Choice Requires="wps">
            <w:drawing>
              <wp:anchor distT="0" distB="0" distL="114300" distR="114300" simplePos="0" relativeHeight="251663360" behindDoc="1" locked="0" layoutInCell="1" allowOverlap="1" wp14:anchorId="7E48B21B" wp14:editId="45E5A1A1">
                <wp:simplePos x="0" y="0"/>
                <wp:positionH relativeFrom="margin">
                  <wp:posOffset>233804</wp:posOffset>
                </wp:positionH>
                <wp:positionV relativeFrom="paragraph">
                  <wp:posOffset>107377</wp:posOffset>
                </wp:positionV>
                <wp:extent cx="1561171" cy="1505415"/>
                <wp:effectExtent l="19050" t="19050" r="20320" b="1905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71" cy="1505415"/>
                        </a:xfrm>
                        <a:prstGeom prst="rect">
                          <a:avLst/>
                        </a:prstGeom>
                        <a:solidFill>
                          <a:srgbClr val="FFFFFF"/>
                        </a:solidFill>
                        <a:ln w="31750">
                          <a:solidFill>
                            <a:srgbClr val="000000"/>
                          </a:solidFill>
                          <a:miter lim="800000"/>
                          <a:headEnd/>
                          <a:tailEnd/>
                        </a:ln>
                      </wps:spPr>
                      <wps:txbx>
                        <w:txbxContent>
                          <w:p w:rsidR="00AF60AD" w:rsidRDefault="00AF60AD" w:rsidP="00C221AE">
                            <w:pPr>
                              <w:jc w:val="center"/>
                              <w:rPr>
                                <w:rFonts w:ascii="Bookman Old Style" w:hAnsi="Bookman Old Style"/>
                              </w:rPr>
                            </w:pPr>
                          </w:p>
                          <w:p w:rsidR="00AF60AD" w:rsidRDefault="00AF60AD" w:rsidP="00C221AE">
                            <w:pPr>
                              <w:jc w:val="center"/>
                              <w:rPr>
                                <w:rFonts w:ascii="Bookman Old Style" w:hAnsi="Bookman Old Style"/>
                              </w:rPr>
                            </w:pPr>
                          </w:p>
                          <w:p w:rsidR="00AF60AD" w:rsidRPr="00967D9D" w:rsidRDefault="00AF60AD" w:rsidP="00C221AE">
                            <w:pPr>
                              <w:jc w:val="center"/>
                              <w:rPr>
                                <w:rFonts w:ascii="Bookman Old Style" w:hAnsi="Bookman Old Style"/>
                                <w:b/>
                                <w:szCs w:val="28"/>
                              </w:rPr>
                            </w:pPr>
                            <w:r w:rsidRPr="00967D9D">
                              <w:rPr>
                                <w:rFonts w:ascii="Bookman Old Style" w:hAnsi="Bookman Old Style"/>
                                <w:b/>
                                <w:szCs w:val="28"/>
                              </w:rPr>
                              <w:t>CARIMBO</w:t>
                            </w:r>
                          </w:p>
                          <w:p w:rsidR="00AF60AD" w:rsidRPr="00967D9D" w:rsidRDefault="00AF60AD" w:rsidP="00C221AE">
                            <w:pPr>
                              <w:jc w:val="center"/>
                              <w:rPr>
                                <w:rFonts w:ascii="Bookman Old Style" w:hAnsi="Bookman Old Style"/>
                                <w:b/>
                              </w:rPr>
                            </w:pPr>
                            <w:r w:rsidRPr="00967D9D">
                              <w:rPr>
                                <w:rFonts w:ascii="Bookman Old Style" w:hAnsi="Bookman Old Style"/>
                                <w:b/>
                              </w:rPr>
                              <w:t>DA</w:t>
                            </w:r>
                          </w:p>
                          <w:p w:rsidR="00AF60AD" w:rsidRPr="00967D9D" w:rsidRDefault="00AF60AD" w:rsidP="00C221AE">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E48B21B" id="_x0000_t202" coordsize="21600,21600" o:spt="202" path="m,l,21600r21600,l21600,xe">
                <v:stroke joinstyle="miter"/>
                <v:path gradientshapeok="t" o:connecttype="rect"/>
              </v:shapetype>
              <v:shape id="Caixa de Texto 2" o:spid="_x0000_s1026" type="#_x0000_t202" style="position:absolute;left:0;text-align:left;margin-left:18.4pt;margin-top:8.45pt;width:122.95pt;height:11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" strokeweight="2.5pt">
                <v:textbox>
                  <w:txbxContent>
                    <w:p w:rsidR="00AF60AD" w:rsidRDefault="00AF60AD" w:rsidP="00C221AE">
                      <w:pPr>
                        <w:jc w:val="center"/>
                        <w:rPr>
                          <w:rFonts w:ascii="Bookman Old Style" w:hAnsi="Bookman Old Style"/>
                        </w:rPr>
                      </w:pPr>
                    </w:p>
                    <w:p w:rsidR="00AF60AD" w:rsidRDefault="00AF60AD" w:rsidP="00C221AE">
                      <w:pPr>
                        <w:jc w:val="center"/>
                        <w:rPr>
                          <w:rFonts w:ascii="Bookman Old Style" w:hAnsi="Bookman Old Style"/>
                        </w:rPr>
                      </w:pPr>
                    </w:p>
                    <w:p w:rsidR="00AF60AD" w:rsidRPr="00967D9D" w:rsidRDefault="00AF60AD" w:rsidP="00C221AE">
                      <w:pPr>
                        <w:jc w:val="center"/>
                        <w:rPr>
                          <w:rFonts w:ascii="Bookman Old Style" w:hAnsi="Bookman Old Style"/>
                          <w:b/>
                          <w:szCs w:val="28"/>
                        </w:rPr>
                      </w:pPr>
                      <w:r w:rsidRPr="00967D9D">
                        <w:rPr>
                          <w:rFonts w:ascii="Bookman Old Style" w:hAnsi="Bookman Old Style"/>
                          <w:b/>
                          <w:szCs w:val="28"/>
                        </w:rPr>
                        <w:t>CARIMBO</w:t>
                      </w:r>
                    </w:p>
                    <w:p w:rsidR="00AF60AD" w:rsidRPr="00967D9D" w:rsidRDefault="00AF60AD" w:rsidP="00C221AE">
                      <w:pPr>
                        <w:jc w:val="center"/>
                        <w:rPr>
                          <w:rFonts w:ascii="Bookman Old Style" w:hAnsi="Bookman Old Style"/>
                          <w:b/>
                        </w:rPr>
                      </w:pPr>
                      <w:r w:rsidRPr="00967D9D">
                        <w:rPr>
                          <w:rFonts w:ascii="Bookman Old Style" w:hAnsi="Bookman Old Style"/>
                          <w:b/>
                        </w:rPr>
                        <w:t>DA</w:t>
                      </w:r>
                    </w:p>
                    <w:p w:rsidR="00AF60AD" w:rsidRPr="00967D9D" w:rsidRDefault="00AF60AD" w:rsidP="00C221AE">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8B63B4">
        <w:rPr>
          <w:rFonts w:ascii="Bookman Old Style" w:hAnsi="Bookman Old Style"/>
          <w:color w:val="000000" w:themeColor="text1"/>
          <w:sz w:val="22"/>
        </w:rPr>
        <w:t xml:space="preserve">           __</w:t>
      </w:r>
      <w:r w:rsidRPr="008B63B4">
        <w:rPr>
          <w:rFonts w:ascii="Bookman Old Style" w:hAnsi="Bookman Old Style"/>
          <w:color w:val="000000" w:themeColor="text1"/>
          <w:sz w:val="20"/>
        </w:rPr>
        <w:t>___________, _</w:t>
      </w:r>
      <w:r w:rsidR="0015764E">
        <w:rPr>
          <w:rFonts w:ascii="Bookman Old Style" w:hAnsi="Bookman Old Style"/>
          <w:color w:val="000000" w:themeColor="text1"/>
          <w:sz w:val="20"/>
        </w:rPr>
        <w:t>_____ de ________________ de 2020</w:t>
      </w:r>
    </w:p>
    <w:p w:rsidR="00C221AE" w:rsidRPr="008B63B4" w:rsidRDefault="00C221AE" w:rsidP="00C221AE">
      <w:pPr>
        <w:pStyle w:val="Default"/>
        <w:tabs>
          <w:tab w:val="left" w:pos="6237"/>
        </w:tabs>
        <w:ind w:firstLine="709"/>
        <w:jc w:val="right"/>
        <w:rPr>
          <w:rFonts w:ascii="Bookman Old Style" w:hAnsi="Bookman Old Style"/>
          <w:color w:val="000000" w:themeColor="text1"/>
          <w:sz w:val="20"/>
        </w:rPr>
      </w:pPr>
    </w:p>
    <w:p w:rsidR="00C221AE" w:rsidRPr="008B63B4" w:rsidRDefault="00C221AE" w:rsidP="00C221AE">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_________________________________________________</w:t>
      </w:r>
    </w:p>
    <w:p w:rsidR="00C221AE" w:rsidRPr="008B63B4" w:rsidRDefault="00C221AE" w:rsidP="00C221AE">
      <w:pPr>
        <w:pStyle w:val="Default"/>
        <w:tabs>
          <w:tab w:val="left" w:pos="6237"/>
        </w:tabs>
        <w:spacing w:before="120" w:after="120"/>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w:t>
      </w:r>
      <w:r>
        <w:rPr>
          <w:rFonts w:ascii="Bookman Old Style" w:hAnsi="Bookman Old Style"/>
          <w:b/>
          <w:color w:val="000000" w:themeColor="text1"/>
          <w:sz w:val="20"/>
        </w:rPr>
        <w:t xml:space="preserve">                            </w:t>
      </w:r>
      <w:r w:rsidRPr="008B63B4">
        <w:rPr>
          <w:rFonts w:ascii="Bookman Old Style" w:hAnsi="Bookman Old Style"/>
          <w:b/>
          <w:color w:val="000000" w:themeColor="text1"/>
          <w:sz w:val="20"/>
        </w:rPr>
        <w:t>ASSINATURA DO REPRESENTANTE LEGAL</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NOME:</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CPF:</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CARGO:</w:t>
      </w:r>
    </w:p>
    <w:p w:rsidR="00AE65B4" w:rsidRDefault="00AE65B4"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3E2507" w:rsidRDefault="003E2507"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Pr>
          <w:rFonts w:ascii="Bookman Old Style" w:hAnsi="Bookman Old Style" w:cs="Arial"/>
          <w:sz w:val="24"/>
          <w:szCs w:val="24"/>
          <w:u w:val="single"/>
        </w:rPr>
        <w:lastRenderedPageBreak/>
        <w:t xml:space="preserve">ANEXO IV </w:t>
      </w:r>
    </w:p>
    <w:p w:rsidR="00360B2B" w:rsidRPr="00A940C5" w:rsidRDefault="00360B2B"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A940C5">
        <w:rPr>
          <w:rFonts w:ascii="Bookman Old Style" w:hAnsi="Bookman Old Style" w:cs="Arial"/>
          <w:sz w:val="24"/>
          <w:szCs w:val="24"/>
          <w:u w:val="single"/>
        </w:rPr>
        <w:t xml:space="preserve"> MODELO DE PROPOSTA</w:t>
      </w:r>
    </w:p>
    <w:p w:rsidR="00360B2B" w:rsidRPr="00A940C5" w:rsidRDefault="00360B2B" w:rsidP="00360B2B">
      <w:pPr>
        <w:jc w:val="both"/>
        <w:rPr>
          <w:rFonts w:ascii="Bookman Old Style" w:hAnsi="Bookman Old Style" w:cs="Arial"/>
          <w:sz w:val="24"/>
          <w:szCs w:val="24"/>
        </w:rPr>
      </w:pPr>
    </w:p>
    <w:p w:rsidR="00360B2B" w:rsidRPr="00C221AE" w:rsidRDefault="00360B2B" w:rsidP="00360B2B">
      <w:pPr>
        <w:pStyle w:val="Default"/>
        <w:jc w:val="both"/>
        <w:rPr>
          <w:rFonts w:ascii="Bookman Old Style" w:hAnsi="Bookman Old Style"/>
          <w:b/>
          <w:bCs/>
          <w:sz w:val="18"/>
        </w:rPr>
      </w:pPr>
      <w:r w:rsidRPr="00C221AE">
        <w:rPr>
          <w:rFonts w:ascii="Bookman Old Style" w:hAnsi="Bookman Old Style"/>
          <w:b/>
          <w:bCs/>
          <w:sz w:val="18"/>
        </w:rPr>
        <w:t xml:space="preserve">(NOTA: </w:t>
      </w:r>
      <w:r w:rsidRPr="00C221AE">
        <w:rPr>
          <w:rFonts w:ascii="Bookman Old Style" w:hAnsi="Bookman Old Style"/>
          <w:sz w:val="18"/>
        </w:rPr>
        <w:t>A proposta de preços poderá ser apresentada nesta folha-modelo, ou, se preferir, a proponente poderá usar papel próprio, desde que nele constem todos os dados, sem qualquer alteração, apresentados neste modelo</w:t>
      </w:r>
      <w:r w:rsidRPr="00C221AE">
        <w:rPr>
          <w:rFonts w:ascii="Bookman Old Style" w:hAnsi="Bookman Old Style"/>
          <w:b/>
          <w:bCs/>
          <w:sz w:val="18"/>
        </w:rPr>
        <w:t>).</w:t>
      </w:r>
    </w:p>
    <w:p w:rsidR="00360B2B" w:rsidRPr="00AE65B4" w:rsidRDefault="00360B2B" w:rsidP="00360B2B">
      <w:pPr>
        <w:pStyle w:val="EditalNumerado"/>
        <w:numPr>
          <w:ilvl w:val="0"/>
          <w:numId w:val="0"/>
        </w:numPr>
        <w:spacing w:after="0"/>
        <w:rPr>
          <w:rFonts w:ascii="Bookman Old Style" w:hAnsi="Bookman Old Style" w:cs="Arial"/>
          <w:b/>
          <w:sz w:val="22"/>
          <w:szCs w:val="24"/>
        </w:rPr>
      </w:pP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CONVITE Nº:</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PROPONENTE:</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CNPJ Nº:</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IE Nº:</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ENDEREÇO:</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BAIRRO:</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CIDADE:</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 xml:space="preserve">TELEFONE: </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E-MAIL:</w:t>
      </w:r>
    </w:p>
    <w:p w:rsidR="00360B2B" w:rsidRPr="00FF3F85" w:rsidRDefault="00360B2B" w:rsidP="00360B2B">
      <w:pPr>
        <w:tabs>
          <w:tab w:val="left" w:pos="-3240"/>
        </w:tabs>
        <w:spacing w:line="300" w:lineRule="exact"/>
        <w:jc w:val="center"/>
        <w:rPr>
          <w:rFonts w:ascii="Bookman Old Style" w:hAnsi="Bookman Old Style" w:cs="Arial"/>
          <w:b/>
          <w:bCs/>
          <w:color w:val="000000"/>
          <w:sz w:val="22"/>
          <w:szCs w:val="22"/>
        </w:rPr>
      </w:pPr>
    </w:p>
    <w:p w:rsidR="00360B2B" w:rsidRDefault="00360B2B" w:rsidP="00360B2B">
      <w:pPr>
        <w:pStyle w:val="Default"/>
        <w:jc w:val="both"/>
        <w:rPr>
          <w:rFonts w:ascii="Bookman Old Style" w:hAnsi="Bookman Old Style"/>
          <w:b/>
          <w:bCs/>
          <w:iCs/>
          <w:sz w:val="22"/>
          <w:szCs w:val="22"/>
        </w:rPr>
      </w:pPr>
      <w:r w:rsidRPr="00FF3F85">
        <w:rPr>
          <w:rFonts w:ascii="Bookman Old Style" w:hAnsi="Bookman Old Style"/>
          <w:b/>
          <w:sz w:val="22"/>
          <w:szCs w:val="22"/>
        </w:rPr>
        <w:t>OBJETO</w:t>
      </w:r>
      <w:r w:rsidRPr="00FF3F85">
        <w:rPr>
          <w:rFonts w:ascii="Bookman Old Style" w:hAnsi="Bookman Old Style"/>
          <w:sz w:val="22"/>
          <w:szCs w:val="22"/>
        </w:rPr>
        <w:t xml:space="preserve">: </w:t>
      </w:r>
      <w:r w:rsidR="00A40ED9" w:rsidRPr="00A40ED9">
        <w:rPr>
          <w:rFonts w:ascii="Bookman Old Style" w:hAnsi="Bookman Old Style"/>
          <w:b/>
          <w:sz w:val="22"/>
          <w:szCs w:val="22"/>
        </w:rPr>
        <w:t>CONTRATAÇÃO DE EMPRESA PARA A PRESTAÇÃO DE SERVIÇOS DE RASTREAMENTO DA FROTA MUNICIPAL PARA O MUNICIPIO DE NARANDIBA</w:t>
      </w:r>
      <w:r w:rsidR="00AE65B4" w:rsidRPr="00FF3F85">
        <w:rPr>
          <w:rFonts w:ascii="Bookman Old Style" w:hAnsi="Bookman Old Style"/>
          <w:b/>
          <w:bCs/>
          <w:iCs/>
          <w:sz w:val="22"/>
          <w:szCs w:val="22"/>
        </w:rPr>
        <w:t>.</w:t>
      </w:r>
    </w:p>
    <w:p w:rsidR="00C81124" w:rsidRDefault="00C81124" w:rsidP="00360B2B">
      <w:pPr>
        <w:pStyle w:val="Default"/>
        <w:jc w:val="both"/>
        <w:rPr>
          <w:rFonts w:ascii="Bookman Old Style" w:hAnsi="Bookman Old Style"/>
          <w:b/>
          <w:bCs/>
          <w:iCs/>
          <w:sz w:val="22"/>
          <w:szCs w:val="22"/>
        </w:rPr>
      </w:pPr>
    </w:p>
    <w:p w:rsidR="00A40ED9" w:rsidRPr="00A40ED9" w:rsidRDefault="00A40ED9" w:rsidP="00A40ED9">
      <w:pPr>
        <w:suppressAutoHyphens/>
        <w:jc w:val="both"/>
        <w:rPr>
          <w:rFonts w:ascii="Bookman Old Style" w:hAnsi="Bookman Old Style" w:cs="Arial"/>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6598"/>
        <w:gridCol w:w="1810"/>
      </w:tblGrid>
      <w:tr w:rsidR="00A40ED9" w:rsidRPr="00A40ED9" w:rsidTr="00A40ED9">
        <w:tc>
          <w:tcPr>
            <w:tcW w:w="879" w:type="dxa"/>
            <w:tcBorders>
              <w:top w:val="single" w:sz="4" w:space="0" w:color="auto"/>
              <w:left w:val="single" w:sz="4" w:space="0" w:color="auto"/>
              <w:bottom w:val="single" w:sz="4" w:space="0" w:color="auto"/>
              <w:right w:val="single" w:sz="4" w:space="0" w:color="auto"/>
            </w:tcBorders>
            <w:hideMark/>
          </w:tcPr>
          <w:p w:rsidR="00A40ED9" w:rsidRPr="00A40ED9" w:rsidRDefault="00A40ED9" w:rsidP="00A40ED9">
            <w:pPr>
              <w:suppressAutoHyphens/>
              <w:ind w:right="-1"/>
              <w:jc w:val="center"/>
              <w:rPr>
                <w:rFonts w:ascii="Bookman Old Style" w:hAnsi="Bookman Old Style" w:cs="Arial"/>
                <w:b/>
                <w:sz w:val="24"/>
                <w:szCs w:val="24"/>
                <w:lang w:eastAsia="ar-SA"/>
              </w:rPr>
            </w:pPr>
            <w:r w:rsidRPr="00A40ED9">
              <w:rPr>
                <w:rFonts w:ascii="Bookman Old Style" w:hAnsi="Bookman Old Style" w:cs="Arial"/>
                <w:b/>
                <w:sz w:val="24"/>
                <w:szCs w:val="24"/>
                <w:lang w:eastAsia="ar-SA"/>
              </w:rPr>
              <w:t>ITEM</w:t>
            </w:r>
          </w:p>
        </w:tc>
        <w:tc>
          <w:tcPr>
            <w:tcW w:w="6598" w:type="dxa"/>
            <w:tcBorders>
              <w:top w:val="single" w:sz="4" w:space="0" w:color="auto"/>
              <w:left w:val="single" w:sz="4" w:space="0" w:color="auto"/>
              <w:bottom w:val="single" w:sz="4" w:space="0" w:color="auto"/>
              <w:right w:val="single" w:sz="4" w:space="0" w:color="auto"/>
            </w:tcBorders>
            <w:hideMark/>
          </w:tcPr>
          <w:p w:rsidR="00A40ED9" w:rsidRPr="00A40ED9" w:rsidRDefault="00A40ED9" w:rsidP="00A40ED9">
            <w:pPr>
              <w:suppressAutoHyphens/>
              <w:ind w:right="-1"/>
              <w:jc w:val="center"/>
              <w:rPr>
                <w:rFonts w:ascii="Bookman Old Style" w:hAnsi="Bookman Old Style" w:cs="Arial"/>
                <w:b/>
                <w:sz w:val="24"/>
                <w:szCs w:val="24"/>
                <w:lang w:eastAsia="ar-SA"/>
              </w:rPr>
            </w:pPr>
            <w:r w:rsidRPr="00A40ED9">
              <w:rPr>
                <w:rFonts w:ascii="Bookman Old Style" w:hAnsi="Bookman Old Style" w:cs="Arial"/>
                <w:b/>
                <w:sz w:val="24"/>
                <w:szCs w:val="24"/>
                <w:lang w:eastAsia="ar-SA"/>
              </w:rPr>
              <w:t>DESCRIÇÃO</w:t>
            </w:r>
          </w:p>
        </w:tc>
        <w:tc>
          <w:tcPr>
            <w:tcW w:w="1810" w:type="dxa"/>
            <w:tcBorders>
              <w:top w:val="single" w:sz="4" w:space="0" w:color="auto"/>
              <w:left w:val="single" w:sz="4" w:space="0" w:color="auto"/>
              <w:bottom w:val="single" w:sz="4" w:space="0" w:color="auto"/>
              <w:right w:val="single" w:sz="4" w:space="0" w:color="auto"/>
            </w:tcBorders>
            <w:hideMark/>
          </w:tcPr>
          <w:p w:rsidR="00A40ED9" w:rsidRPr="00A40ED9" w:rsidRDefault="00A40ED9" w:rsidP="00A40ED9">
            <w:pPr>
              <w:suppressAutoHyphens/>
              <w:ind w:right="-1"/>
              <w:jc w:val="center"/>
              <w:rPr>
                <w:rFonts w:ascii="Bookman Old Style" w:hAnsi="Bookman Old Style" w:cs="Arial"/>
                <w:b/>
                <w:sz w:val="24"/>
                <w:szCs w:val="24"/>
                <w:lang w:eastAsia="ar-SA"/>
              </w:rPr>
            </w:pPr>
            <w:r w:rsidRPr="00A40ED9">
              <w:rPr>
                <w:rFonts w:ascii="Bookman Old Style" w:hAnsi="Bookman Old Style" w:cs="Arial"/>
                <w:b/>
                <w:sz w:val="24"/>
                <w:szCs w:val="24"/>
                <w:lang w:eastAsia="ar-SA"/>
              </w:rPr>
              <w:t>PREÇOS</w:t>
            </w:r>
          </w:p>
        </w:tc>
      </w:tr>
      <w:tr w:rsidR="00A40ED9" w:rsidRPr="00A40ED9" w:rsidTr="00A40ED9">
        <w:tc>
          <w:tcPr>
            <w:tcW w:w="879" w:type="dxa"/>
            <w:tcBorders>
              <w:top w:val="single" w:sz="4" w:space="0" w:color="auto"/>
              <w:left w:val="single" w:sz="4" w:space="0" w:color="auto"/>
              <w:bottom w:val="single" w:sz="4" w:space="0" w:color="auto"/>
              <w:right w:val="single" w:sz="4" w:space="0" w:color="auto"/>
            </w:tcBorders>
          </w:tcPr>
          <w:p w:rsidR="00A40ED9" w:rsidRPr="00A40ED9" w:rsidRDefault="00A40ED9" w:rsidP="00A40ED9">
            <w:pPr>
              <w:suppressAutoHyphens/>
              <w:ind w:right="-1"/>
              <w:jc w:val="center"/>
              <w:rPr>
                <w:rFonts w:ascii="Bookman Old Style" w:hAnsi="Bookman Old Style" w:cs="Arial"/>
                <w:sz w:val="24"/>
                <w:szCs w:val="24"/>
                <w:lang w:eastAsia="ar-SA"/>
              </w:rPr>
            </w:pPr>
            <w:r w:rsidRPr="00A40ED9">
              <w:rPr>
                <w:rFonts w:ascii="Bookman Old Style" w:hAnsi="Bookman Old Style" w:cs="Arial"/>
                <w:sz w:val="24"/>
                <w:szCs w:val="24"/>
                <w:lang w:eastAsia="ar-SA"/>
              </w:rPr>
              <w:t>V1</w:t>
            </w:r>
          </w:p>
        </w:tc>
        <w:tc>
          <w:tcPr>
            <w:tcW w:w="6598" w:type="dxa"/>
            <w:tcBorders>
              <w:top w:val="single" w:sz="4" w:space="0" w:color="auto"/>
              <w:left w:val="single" w:sz="4" w:space="0" w:color="auto"/>
              <w:bottom w:val="single" w:sz="4" w:space="0" w:color="auto"/>
              <w:right w:val="single" w:sz="4" w:space="0" w:color="auto"/>
            </w:tcBorders>
            <w:hideMark/>
          </w:tcPr>
          <w:p w:rsidR="00A40ED9" w:rsidRPr="00A40ED9" w:rsidRDefault="00A40ED9" w:rsidP="00A40ED9">
            <w:pPr>
              <w:suppressAutoHyphens/>
              <w:ind w:right="-1"/>
              <w:rPr>
                <w:rFonts w:ascii="Bookman Old Style" w:hAnsi="Bookman Old Style" w:cs="Arial"/>
                <w:sz w:val="24"/>
                <w:szCs w:val="24"/>
                <w:lang w:eastAsia="ar-SA"/>
              </w:rPr>
            </w:pPr>
            <w:r>
              <w:rPr>
                <w:rFonts w:ascii="Bookman Old Style" w:hAnsi="Bookman Old Style" w:cs="Arial"/>
                <w:sz w:val="24"/>
                <w:szCs w:val="24"/>
                <w:lang w:eastAsia="ar-SA"/>
              </w:rPr>
              <w:t>TAXA DE INSTALAÇÃO</w:t>
            </w:r>
          </w:p>
          <w:p w:rsidR="00A40ED9" w:rsidRPr="00A40ED9" w:rsidRDefault="00A40ED9" w:rsidP="00A40ED9">
            <w:pPr>
              <w:suppressAutoHyphens/>
              <w:ind w:right="-1"/>
              <w:rPr>
                <w:rFonts w:ascii="Bookman Old Style" w:hAnsi="Bookman Old Style" w:cs="Arial"/>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A40ED9" w:rsidRPr="00A40ED9" w:rsidRDefault="00A40ED9" w:rsidP="00A40ED9">
            <w:pPr>
              <w:suppressAutoHyphens/>
              <w:ind w:right="-1"/>
              <w:jc w:val="center"/>
              <w:rPr>
                <w:rFonts w:ascii="Bookman Old Style" w:hAnsi="Bookman Old Style" w:cs="Arial"/>
                <w:sz w:val="24"/>
                <w:szCs w:val="24"/>
                <w:lang w:eastAsia="ar-SA"/>
              </w:rPr>
            </w:pPr>
          </w:p>
        </w:tc>
      </w:tr>
      <w:tr w:rsidR="00A40ED9" w:rsidRPr="00A40ED9" w:rsidTr="00A40ED9">
        <w:tc>
          <w:tcPr>
            <w:tcW w:w="879" w:type="dxa"/>
            <w:tcBorders>
              <w:top w:val="single" w:sz="4" w:space="0" w:color="auto"/>
              <w:left w:val="single" w:sz="4" w:space="0" w:color="auto"/>
              <w:bottom w:val="single" w:sz="4" w:space="0" w:color="auto"/>
              <w:right w:val="single" w:sz="4" w:space="0" w:color="auto"/>
            </w:tcBorders>
          </w:tcPr>
          <w:p w:rsidR="00A40ED9" w:rsidRPr="00A40ED9" w:rsidRDefault="00A40ED9" w:rsidP="00A40ED9">
            <w:pPr>
              <w:suppressAutoHyphens/>
              <w:ind w:right="-1"/>
              <w:jc w:val="center"/>
              <w:rPr>
                <w:rFonts w:ascii="Bookman Old Style" w:hAnsi="Bookman Old Style" w:cs="Arial"/>
                <w:sz w:val="24"/>
                <w:szCs w:val="24"/>
                <w:lang w:eastAsia="ar-SA"/>
              </w:rPr>
            </w:pPr>
            <w:r w:rsidRPr="00A40ED9">
              <w:rPr>
                <w:rFonts w:ascii="Bookman Old Style" w:hAnsi="Bookman Old Style" w:cs="Arial"/>
                <w:sz w:val="24"/>
                <w:szCs w:val="24"/>
                <w:lang w:eastAsia="ar-SA"/>
              </w:rPr>
              <w:t>V2</w:t>
            </w:r>
          </w:p>
        </w:tc>
        <w:tc>
          <w:tcPr>
            <w:tcW w:w="6598" w:type="dxa"/>
            <w:tcBorders>
              <w:top w:val="single" w:sz="4" w:space="0" w:color="auto"/>
              <w:left w:val="single" w:sz="4" w:space="0" w:color="auto"/>
              <w:bottom w:val="single" w:sz="4" w:space="0" w:color="auto"/>
              <w:right w:val="single" w:sz="4" w:space="0" w:color="auto"/>
            </w:tcBorders>
            <w:hideMark/>
          </w:tcPr>
          <w:p w:rsidR="00A40ED9" w:rsidRPr="00A40ED9" w:rsidRDefault="00A40ED9" w:rsidP="00365475">
            <w:pPr>
              <w:suppressAutoHyphens/>
              <w:ind w:right="-1"/>
              <w:rPr>
                <w:rFonts w:ascii="Bookman Old Style" w:hAnsi="Bookman Old Style" w:cs="Arial"/>
                <w:sz w:val="24"/>
                <w:szCs w:val="24"/>
                <w:lang w:eastAsia="ar-SA"/>
              </w:rPr>
            </w:pPr>
            <w:r>
              <w:rPr>
                <w:rFonts w:ascii="Bookman Old Style" w:hAnsi="Bookman Old Style" w:cs="Arial"/>
                <w:sz w:val="24"/>
                <w:szCs w:val="24"/>
                <w:lang w:eastAsia="ar-SA"/>
              </w:rPr>
              <w:t>VALOR</w:t>
            </w:r>
            <w:r w:rsidR="00744FC3">
              <w:rPr>
                <w:rFonts w:ascii="Bookman Old Style" w:hAnsi="Bookman Old Style" w:cs="Arial"/>
                <w:sz w:val="24"/>
                <w:szCs w:val="24"/>
                <w:lang w:eastAsia="ar-SA"/>
              </w:rPr>
              <w:t xml:space="preserve"> DOS SERVIÇOS POR 6 MESES DE PRESTAÇÃO </w:t>
            </w:r>
            <w:r w:rsidR="00365475">
              <w:rPr>
                <w:rFonts w:ascii="Bookman Old Style" w:hAnsi="Bookman Old Style" w:cs="Arial"/>
                <w:sz w:val="24"/>
                <w:szCs w:val="24"/>
                <w:lang w:eastAsia="ar-SA"/>
              </w:rPr>
              <w:t xml:space="preserve">DE RASTREAMENTO DE </w:t>
            </w:r>
            <w:r w:rsidR="00744FC3">
              <w:rPr>
                <w:rFonts w:ascii="Bookman Old Style" w:hAnsi="Bookman Old Style" w:cs="Arial"/>
                <w:sz w:val="24"/>
                <w:szCs w:val="24"/>
                <w:lang w:eastAsia="ar-SA"/>
              </w:rPr>
              <w:t>70 VEICULOS DA FROTA MUNICIPAL</w:t>
            </w:r>
          </w:p>
        </w:tc>
        <w:tc>
          <w:tcPr>
            <w:tcW w:w="1810" w:type="dxa"/>
            <w:tcBorders>
              <w:top w:val="single" w:sz="4" w:space="0" w:color="auto"/>
              <w:left w:val="single" w:sz="4" w:space="0" w:color="auto"/>
              <w:bottom w:val="single" w:sz="4" w:space="0" w:color="auto"/>
              <w:right w:val="single" w:sz="4" w:space="0" w:color="auto"/>
            </w:tcBorders>
          </w:tcPr>
          <w:p w:rsidR="00A40ED9" w:rsidRPr="00A40ED9" w:rsidRDefault="00A40ED9" w:rsidP="00A40ED9">
            <w:pPr>
              <w:suppressAutoHyphens/>
              <w:ind w:right="-1"/>
              <w:jc w:val="center"/>
              <w:rPr>
                <w:rFonts w:ascii="Bookman Old Style" w:hAnsi="Bookman Old Style" w:cs="Arial"/>
                <w:sz w:val="24"/>
                <w:szCs w:val="24"/>
                <w:lang w:eastAsia="ar-SA"/>
              </w:rPr>
            </w:pPr>
          </w:p>
          <w:p w:rsidR="00A40ED9" w:rsidRPr="00A40ED9" w:rsidRDefault="00A40ED9" w:rsidP="00A40ED9">
            <w:pPr>
              <w:suppressAutoHyphens/>
              <w:ind w:right="-1"/>
              <w:jc w:val="center"/>
              <w:rPr>
                <w:rFonts w:ascii="Bookman Old Style" w:hAnsi="Bookman Old Style" w:cs="Arial"/>
                <w:sz w:val="24"/>
                <w:szCs w:val="24"/>
                <w:lang w:eastAsia="ar-SA"/>
              </w:rPr>
            </w:pPr>
          </w:p>
        </w:tc>
      </w:tr>
    </w:tbl>
    <w:p w:rsidR="00A40ED9" w:rsidRPr="00A40ED9" w:rsidRDefault="00A40ED9" w:rsidP="00A40ED9">
      <w:pPr>
        <w:suppressAutoHyphens/>
        <w:ind w:right="-1"/>
        <w:jc w:val="both"/>
        <w:rPr>
          <w:rFonts w:ascii="Bookman Old Style" w:hAnsi="Bookman Old Style" w:cs="Arial"/>
          <w:sz w:val="24"/>
          <w:szCs w:val="24"/>
          <w:lang w:eastAsia="ar-SA"/>
        </w:rPr>
      </w:pPr>
    </w:p>
    <w:p w:rsidR="00A40ED9" w:rsidRPr="00A40ED9" w:rsidRDefault="00A40ED9" w:rsidP="00A40ED9">
      <w:pPr>
        <w:autoSpaceDE w:val="0"/>
        <w:autoSpaceDN w:val="0"/>
        <w:adjustRightInd w:val="0"/>
        <w:rPr>
          <w:rFonts w:ascii="Bookman Old Style" w:eastAsiaTheme="minorHAnsi" w:hAnsi="Bookman Old Style" w:cs="Arial"/>
          <w:sz w:val="24"/>
          <w:szCs w:val="24"/>
          <w:lang w:eastAsia="en-US"/>
        </w:rPr>
      </w:pPr>
      <w:r w:rsidRPr="00A40ED9">
        <w:rPr>
          <w:rFonts w:ascii="Bookman Old Style" w:eastAsiaTheme="minorHAnsi" w:hAnsi="Bookman Old Style" w:cs="Arial"/>
          <w:sz w:val="24"/>
          <w:szCs w:val="24"/>
          <w:lang w:eastAsia="en-US"/>
        </w:rPr>
        <w:t>O menor “preço total”, que será obtido através da seguinte expressão:</w:t>
      </w:r>
    </w:p>
    <w:p w:rsidR="00A40ED9" w:rsidRPr="00A40ED9" w:rsidRDefault="00A40ED9" w:rsidP="00A40ED9">
      <w:pPr>
        <w:suppressAutoHyphens/>
        <w:ind w:right="-1"/>
        <w:jc w:val="both"/>
        <w:rPr>
          <w:rFonts w:ascii="Bookman Old Style" w:hAnsi="Bookman Old Style" w:cs="Arial"/>
          <w:sz w:val="24"/>
          <w:szCs w:val="24"/>
          <w:lang w:eastAsia="ar-SA"/>
        </w:rPr>
      </w:pPr>
    </w:p>
    <w:p w:rsidR="00A40ED9" w:rsidRPr="00A40ED9" w:rsidRDefault="00A40ED9" w:rsidP="00A40ED9">
      <w:pPr>
        <w:suppressAutoHyphens/>
        <w:ind w:right="-1"/>
        <w:jc w:val="both"/>
        <w:rPr>
          <w:rFonts w:ascii="Bookman Old Style" w:hAnsi="Bookman Old Style" w:cs="Arial"/>
          <w:b/>
          <w:sz w:val="24"/>
          <w:szCs w:val="24"/>
          <w:lang w:eastAsia="ar-SA"/>
        </w:rPr>
      </w:pPr>
      <w:r w:rsidRPr="00A40ED9">
        <w:rPr>
          <w:rFonts w:ascii="Bookman Old Style" w:hAnsi="Bookman Old Style" w:cs="Arial"/>
          <w:b/>
          <w:sz w:val="24"/>
          <w:szCs w:val="24"/>
          <w:lang w:eastAsia="ar-SA"/>
        </w:rPr>
        <w:t xml:space="preserve">PT: </w:t>
      </w:r>
      <w:r>
        <w:rPr>
          <w:rFonts w:ascii="Bookman Old Style" w:hAnsi="Bookman Old Style" w:cs="Arial"/>
          <w:b/>
          <w:sz w:val="24"/>
          <w:szCs w:val="24"/>
          <w:u w:val="single"/>
          <w:lang w:eastAsia="ar-SA"/>
        </w:rPr>
        <w:t>V1+V2</w:t>
      </w:r>
      <w:r w:rsidRPr="00A40ED9">
        <w:rPr>
          <w:rFonts w:ascii="Bookman Old Style" w:hAnsi="Bookman Old Style" w:cs="Arial"/>
          <w:b/>
          <w:sz w:val="24"/>
          <w:szCs w:val="24"/>
          <w:lang w:eastAsia="ar-SA"/>
        </w:rPr>
        <w:t xml:space="preserve"> = _______________</w:t>
      </w:r>
    </w:p>
    <w:p w:rsidR="00A40ED9" w:rsidRPr="00A40ED9" w:rsidRDefault="00A40ED9" w:rsidP="00A40ED9">
      <w:pPr>
        <w:suppressAutoHyphens/>
        <w:ind w:right="-1"/>
        <w:jc w:val="both"/>
        <w:rPr>
          <w:rFonts w:ascii="Bookman Old Style" w:hAnsi="Bookman Old Style" w:cs="Arial"/>
          <w:b/>
          <w:sz w:val="24"/>
          <w:szCs w:val="24"/>
          <w:lang w:eastAsia="ar-SA"/>
        </w:rPr>
      </w:pPr>
      <w:r>
        <w:rPr>
          <w:rFonts w:ascii="Bookman Old Style" w:hAnsi="Bookman Old Style" w:cs="Arial"/>
          <w:b/>
          <w:sz w:val="24"/>
          <w:szCs w:val="24"/>
          <w:lang w:eastAsia="ar-SA"/>
        </w:rPr>
        <w:tab/>
        <w:t xml:space="preserve"> </w:t>
      </w:r>
    </w:p>
    <w:p w:rsidR="00A40ED9" w:rsidRPr="00A40ED9" w:rsidRDefault="00A40ED9" w:rsidP="00A40ED9">
      <w:pPr>
        <w:suppressAutoHyphens/>
        <w:ind w:right="-1"/>
        <w:jc w:val="both"/>
        <w:rPr>
          <w:rFonts w:ascii="Bookman Old Style" w:hAnsi="Bookman Old Style" w:cs="Arial"/>
          <w:sz w:val="24"/>
          <w:szCs w:val="24"/>
          <w:lang w:eastAsia="ar-SA"/>
        </w:rPr>
      </w:pPr>
      <w:r w:rsidRPr="00A40ED9">
        <w:rPr>
          <w:rFonts w:ascii="Bookman Old Style" w:hAnsi="Bookman Old Style" w:cs="Arial"/>
          <w:sz w:val="24"/>
          <w:szCs w:val="24"/>
          <w:lang w:eastAsia="ar-SA"/>
        </w:rPr>
        <w:t xml:space="preserve">Onde: </w:t>
      </w:r>
    </w:p>
    <w:p w:rsidR="00A40ED9" w:rsidRPr="00A40ED9" w:rsidRDefault="00A40ED9" w:rsidP="00A40ED9">
      <w:pPr>
        <w:suppressAutoHyphens/>
        <w:ind w:right="-1"/>
        <w:jc w:val="both"/>
        <w:rPr>
          <w:rFonts w:ascii="Bookman Old Style" w:hAnsi="Bookman Old Style" w:cs="Arial"/>
          <w:sz w:val="24"/>
          <w:szCs w:val="24"/>
          <w:lang w:eastAsia="ar-SA"/>
        </w:rPr>
      </w:pPr>
    </w:p>
    <w:p w:rsidR="00A40ED9" w:rsidRPr="00A40ED9" w:rsidRDefault="00A40ED9" w:rsidP="00A40ED9">
      <w:pPr>
        <w:suppressAutoHyphens/>
        <w:ind w:right="-1"/>
        <w:jc w:val="both"/>
        <w:rPr>
          <w:rFonts w:ascii="Bookman Old Style" w:hAnsi="Bookman Old Style" w:cs="Arial"/>
          <w:sz w:val="24"/>
          <w:szCs w:val="24"/>
          <w:lang w:eastAsia="ar-SA"/>
        </w:rPr>
      </w:pPr>
      <w:r w:rsidRPr="00A40ED9">
        <w:rPr>
          <w:rFonts w:ascii="Bookman Old Style" w:hAnsi="Bookman Old Style" w:cs="Arial"/>
          <w:sz w:val="24"/>
          <w:szCs w:val="24"/>
          <w:lang w:eastAsia="ar-SA"/>
        </w:rPr>
        <w:t>PT = Preço Total</w:t>
      </w:r>
    </w:p>
    <w:p w:rsidR="00A40ED9" w:rsidRPr="00A40ED9" w:rsidRDefault="00B12D57" w:rsidP="00A40ED9">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 xml:space="preserve">V1 = Taxa de Instalação </w:t>
      </w:r>
    </w:p>
    <w:p w:rsidR="00A40ED9" w:rsidRDefault="00B12D57" w:rsidP="00A40ED9">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V2 = Preço mensal</w:t>
      </w:r>
    </w:p>
    <w:p w:rsidR="00B12D57" w:rsidRDefault="00B12D57" w:rsidP="00A40ED9">
      <w:pPr>
        <w:suppressAutoHyphens/>
        <w:ind w:right="-1"/>
        <w:jc w:val="both"/>
        <w:rPr>
          <w:rFonts w:ascii="Bookman Old Style" w:hAnsi="Bookman Old Style" w:cs="Arial"/>
          <w:sz w:val="24"/>
          <w:szCs w:val="24"/>
          <w:lang w:eastAsia="ar-SA"/>
        </w:rPr>
      </w:pPr>
    </w:p>
    <w:p w:rsidR="00B12D57" w:rsidRPr="00A40ED9" w:rsidRDefault="00B12D57" w:rsidP="00A40ED9">
      <w:pPr>
        <w:suppressAutoHyphens/>
        <w:ind w:right="-1"/>
        <w:jc w:val="both"/>
        <w:rPr>
          <w:rFonts w:ascii="Bookman Old Style" w:hAnsi="Bookman Old Style" w:cs="Arial"/>
          <w:sz w:val="24"/>
          <w:szCs w:val="24"/>
          <w:lang w:eastAsia="ar-SA"/>
        </w:rPr>
      </w:pPr>
      <w:r>
        <w:rPr>
          <w:rFonts w:ascii="Bookman Old Style" w:hAnsi="Bookman Old Style" w:cs="Arial"/>
          <w:sz w:val="24"/>
          <w:szCs w:val="24"/>
          <w:lang w:eastAsia="ar-SA"/>
        </w:rPr>
        <w:t>PREÇO TOTAL: ________________________________________</w:t>
      </w:r>
    </w:p>
    <w:p w:rsidR="00A40ED9" w:rsidRPr="00A40ED9" w:rsidRDefault="00A40ED9" w:rsidP="00A40ED9">
      <w:pPr>
        <w:suppressAutoHyphens/>
        <w:ind w:right="-1"/>
        <w:jc w:val="both"/>
        <w:rPr>
          <w:rFonts w:ascii="Bookman Old Style" w:hAnsi="Bookman Old Style" w:cs="Arial"/>
          <w:sz w:val="24"/>
          <w:szCs w:val="24"/>
          <w:lang w:eastAsia="ar-SA"/>
        </w:rPr>
      </w:pPr>
    </w:p>
    <w:p w:rsidR="00360B2B" w:rsidRPr="00A940C5" w:rsidRDefault="00360B2B" w:rsidP="00360B2B">
      <w:pPr>
        <w:pStyle w:val="Default"/>
        <w:jc w:val="both"/>
        <w:rPr>
          <w:rFonts w:ascii="Bookman Old Style" w:hAnsi="Bookman Old Style"/>
        </w:rPr>
      </w:pPr>
      <w:r w:rsidRPr="00A940C5">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360B2B" w:rsidRPr="00A940C5" w:rsidRDefault="00360B2B" w:rsidP="00360B2B">
      <w:pPr>
        <w:pStyle w:val="Default"/>
        <w:jc w:val="both"/>
        <w:rPr>
          <w:rFonts w:ascii="Bookman Old Style" w:hAnsi="Bookman Old Style"/>
        </w:rPr>
      </w:pPr>
    </w:p>
    <w:p w:rsidR="00360B2B" w:rsidRPr="00AE65B4" w:rsidRDefault="00360B2B" w:rsidP="00360B2B">
      <w:pPr>
        <w:jc w:val="both"/>
        <w:rPr>
          <w:rFonts w:ascii="Bookman Old Style" w:hAnsi="Bookman Old Style" w:cs="Arial"/>
          <w:sz w:val="24"/>
          <w:szCs w:val="24"/>
        </w:rPr>
      </w:pPr>
      <w:r w:rsidRPr="00AE65B4">
        <w:rPr>
          <w:rFonts w:ascii="Bookman Old Style" w:hAnsi="Bookman Old Style" w:cs="Arial"/>
          <w:sz w:val="24"/>
          <w:szCs w:val="24"/>
        </w:rPr>
        <w:t>O prazo de validade desta proposta é de _____ dias, contados da abertura da proposta. (A validade da proposta não poderá ser inferior a 60 dias).</w:t>
      </w:r>
    </w:p>
    <w:p w:rsidR="00360B2B" w:rsidRPr="00A940C5" w:rsidRDefault="00360B2B" w:rsidP="00360B2B">
      <w:pPr>
        <w:jc w:val="both"/>
        <w:rPr>
          <w:rFonts w:ascii="Bookman Old Style" w:hAnsi="Bookman Old Style" w:cs="Arial"/>
          <w:sz w:val="24"/>
          <w:szCs w:val="24"/>
        </w:rPr>
      </w:pPr>
    </w:p>
    <w:p w:rsidR="008B5A58" w:rsidRDefault="008B5A58" w:rsidP="00360B2B">
      <w:pPr>
        <w:jc w:val="both"/>
        <w:rPr>
          <w:rFonts w:ascii="Bookman Old Style" w:hAnsi="Bookman Old Style" w:cs="Arial"/>
          <w:b/>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 xml:space="preserve">PRAZO DE </w:t>
      </w:r>
      <w:r w:rsidR="00D7598C" w:rsidRPr="00A940C5">
        <w:rPr>
          <w:rFonts w:ascii="Bookman Old Style" w:hAnsi="Bookman Old Style" w:cs="Arial"/>
          <w:b/>
          <w:sz w:val="24"/>
          <w:szCs w:val="24"/>
        </w:rPr>
        <w:t>EXECUÇÃO DOS SERVIÇOS</w:t>
      </w:r>
      <w:r w:rsidRPr="00A940C5">
        <w:rPr>
          <w:rFonts w:ascii="Bookman Old Style" w:hAnsi="Bookman Old Style" w:cs="Arial"/>
          <w:sz w:val="24"/>
          <w:szCs w:val="24"/>
        </w:rPr>
        <w:t xml:space="preserve">: </w:t>
      </w:r>
      <w:r w:rsidR="00D7598C" w:rsidRPr="00A940C5">
        <w:rPr>
          <w:rFonts w:ascii="Bookman Old Style" w:hAnsi="Bookman Old Style" w:cs="Arial"/>
          <w:sz w:val="24"/>
          <w:szCs w:val="24"/>
        </w:rPr>
        <w:t>conforme edital</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lastRenderedPageBreak/>
        <w:t>CONDIÇÕES DE PAGAMENTO</w:t>
      </w:r>
      <w:r w:rsidRPr="00A940C5">
        <w:rPr>
          <w:rFonts w:ascii="Bookman Old Style" w:hAnsi="Bookman Old Style" w:cs="Arial"/>
          <w:sz w:val="24"/>
          <w:szCs w:val="24"/>
        </w:rPr>
        <w:t>: 30 dias após a emissão da documentação fiscal.</w:t>
      </w:r>
    </w:p>
    <w:p w:rsidR="00360B2B" w:rsidRPr="00A940C5" w:rsidRDefault="00360B2B" w:rsidP="00360B2B">
      <w:pPr>
        <w:rPr>
          <w:rFonts w:ascii="Bookman Old Style" w:hAnsi="Bookman Old Style" w:cs="Arial"/>
          <w:sz w:val="24"/>
          <w:szCs w:val="24"/>
        </w:rPr>
      </w:pPr>
    </w:p>
    <w:p w:rsidR="00360B2B" w:rsidRPr="00A940C5" w:rsidRDefault="00360B2B" w:rsidP="00360B2B">
      <w:pPr>
        <w:jc w:val="center"/>
        <w:rPr>
          <w:rFonts w:ascii="Bookman Old Style" w:hAnsi="Bookman Old Style" w:cs="Arial"/>
          <w:b/>
          <w:sz w:val="24"/>
          <w:szCs w:val="24"/>
        </w:rPr>
      </w:pPr>
    </w:p>
    <w:p w:rsidR="008B5A58" w:rsidRPr="008B63B4" w:rsidRDefault="008B5A58" w:rsidP="008B5A58">
      <w:pPr>
        <w:pStyle w:val="Default"/>
        <w:spacing w:before="240" w:after="240"/>
        <w:ind w:firstLine="708"/>
        <w:jc w:val="both"/>
        <w:rPr>
          <w:rFonts w:ascii="Bookman Old Style" w:hAnsi="Bookman Old Style"/>
          <w:color w:val="000000" w:themeColor="text1"/>
          <w:sz w:val="20"/>
        </w:rPr>
      </w:pPr>
      <w:r w:rsidRPr="00967D9D">
        <w:rPr>
          <w:rFonts w:ascii="Bookman Old Style" w:hAnsi="Bookman Old Style"/>
          <w:color w:val="000000" w:themeColor="text1"/>
        </w:rPr>
        <w:tab/>
      </w:r>
      <w:r w:rsidRPr="008B63B4">
        <w:rPr>
          <w:rFonts w:ascii="Bookman Old Style" w:hAnsi="Bookman Old Style"/>
          <w:color w:val="000000" w:themeColor="text1"/>
          <w:sz w:val="22"/>
        </w:rPr>
        <w:tab/>
      </w:r>
      <w:r w:rsidRPr="008B63B4">
        <w:rPr>
          <w:rFonts w:ascii="Bookman Old Style" w:hAnsi="Bookman Old Style"/>
          <w:i/>
          <w:noProof/>
          <w:color w:val="000000" w:themeColor="text1"/>
          <w:sz w:val="20"/>
        </w:rPr>
        <mc:AlternateContent>
          <mc:Choice Requires="wps">
            <w:drawing>
              <wp:anchor distT="0" distB="0" distL="114300" distR="114300" simplePos="0" relativeHeight="251665408" behindDoc="1" locked="0" layoutInCell="1" allowOverlap="1" wp14:anchorId="0A4CC36B" wp14:editId="3DF1833D">
                <wp:simplePos x="0" y="0"/>
                <wp:positionH relativeFrom="margin">
                  <wp:posOffset>233804</wp:posOffset>
                </wp:positionH>
                <wp:positionV relativeFrom="paragraph">
                  <wp:posOffset>107377</wp:posOffset>
                </wp:positionV>
                <wp:extent cx="1561171" cy="1505415"/>
                <wp:effectExtent l="19050" t="19050" r="2032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71" cy="1505415"/>
                        </a:xfrm>
                        <a:prstGeom prst="rect">
                          <a:avLst/>
                        </a:prstGeom>
                        <a:solidFill>
                          <a:srgbClr val="FFFFFF"/>
                        </a:solidFill>
                        <a:ln w="31750">
                          <a:solidFill>
                            <a:srgbClr val="000000"/>
                          </a:solidFill>
                          <a:miter lim="800000"/>
                          <a:headEnd/>
                          <a:tailEnd/>
                        </a:ln>
                      </wps:spPr>
                      <wps:txbx>
                        <w:txbxContent>
                          <w:p w:rsidR="00AF60AD" w:rsidRDefault="00AF60AD" w:rsidP="008B5A58">
                            <w:pPr>
                              <w:jc w:val="center"/>
                              <w:rPr>
                                <w:rFonts w:ascii="Bookman Old Style" w:hAnsi="Bookman Old Style"/>
                              </w:rPr>
                            </w:pPr>
                          </w:p>
                          <w:p w:rsidR="00AF60AD" w:rsidRDefault="00AF60AD" w:rsidP="008B5A58">
                            <w:pPr>
                              <w:jc w:val="center"/>
                              <w:rPr>
                                <w:rFonts w:ascii="Bookman Old Style" w:hAnsi="Bookman Old Style"/>
                              </w:rPr>
                            </w:pPr>
                          </w:p>
                          <w:p w:rsidR="00AF60AD" w:rsidRPr="00967D9D" w:rsidRDefault="00AF60AD" w:rsidP="008B5A58">
                            <w:pPr>
                              <w:jc w:val="center"/>
                              <w:rPr>
                                <w:rFonts w:ascii="Bookman Old Style" w:hAnsi="Bookman Old Style"/>
                                <w:b/>
                                <w:szCs w:val="28"/>
                              </w:rPr>
                            </w:pPr>
                            <w:r w:rsidRPr="00967D9D">
                              <w:rPr>
                                <w:rFonts w:ascii="Bookman Old Style" w:hAnsi="Bookman Old Style"/>
                                <w:b/>
                                <w:szCs w:val="28"/>
                              </w:rPr>
                              <w:t>CARIMBO</w:t>
                            </w:r>
                          </w:p>
                          <w:p w:rsidR="00AF60AD" w:rsidRPr="00967D9D" w:rsidRDefault="00AF60AD" w:rsidP="008B5A58">
                            <w:pPr>
                              <w:jc w:val="center"/>
                              <w:rPr>
                                <w:rFonts w:ascii="Bookman Old Style" w:hAnsi="Bookman Old Style"/>
                                <w:b/>
                              </w:rPr>
                            </w:pPr>
                            <w:r w:rsidRPr="00967D9D">
                              <w:rPr>
                                <w:rFonts w:ascii="Bookman Old Style" w:hAnsi="Bookman Old Style"/>
                                <w:b/>
                              </w:rPr>
                              <w:t>DA</w:t>
                            </w:r>
                          </w:p>
                          <w:p w:rsidR="00AF60AD" w:rsidRPr="00967D9D" w:rsidRDefault="00AF60AD" w:rsidP="008B5A58">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4CC36B" id="_x0000_s1027" type="#_x0000_t202" style="position:absolute;left:0;text-align:left;margin-left:18.4pt;margin-top:8.45pt;width:122.95pt;height:118.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" strokeweight="2.5pt">
                <v:textbox>
                  <w:txbxContent>
                    <w:p w:rsidR="00AF60AD" w:rsidRDefault="00AF60AD" w:rsidP="008B5A58">
                      <w:pPr>
                        <w:jc w:val="center"/>
                        <w:rPr>
                          <w:rFonts w:ascii="Bookman Old Style" w:hAnsi="Bookman Old Style"/>
                        </w:rPr>
                      </w:pPr>
                    </w:p>
                    <w:p w:rsidR="00AF60AD" w:rsidRDefault="00AF60AD" w:rsidP="008B5A58">
                      <w:pPr>
                        <w:jc w:val="center"/>
                        <w:rPr>
                          <w:rFonts w:ascii="Bookman Old Style" w:hAnsi="Bookman Old Style"/>
                        </w:rPr>
                      </w:pPr>
                    </w:p>
                    <w:p w:rsidR="00AF60AD" w:rsidRPr="00967D9D" w:rsidRDefault="00AF60AD" w:rsidP="008B5A58">
                      <w:pPr>
                        <w:jc w:val="center"/>
                        <w:rPr>
                          <w:rFonts w:ascii="Bookman Old Style" w:hAnsi="Bookman Old Style"/>
                          <w:b/>
                          <w:szCs w:val="28"/>
                        </w:rPr>
                      </w:pPr>
                      <w:r w:rsidRPr="00967D9D">
                        <w:rPr>
                          <w:rFonts w:ascii="Bookman Old Style" w:hAnsi="Bookman Old Style"/>
                          <w:b/>
                          <w:szCs w:val="28"/>
                        </w:rPr>
                        <w:t>CARIMBO</w:t>
                      </w:r>
                    </w:p>
                    <w:p w:rsidR="00AF60AD" w:rsidRPr="00967D9D" w:rsidRDefault="00AF60AD" w:rsidP="008B5A58">
                      <w:pPr>
                        <w:jc w:val="center"/>
                        <w:rPr>
                          <w:rFonts w:ascii="Bookman Old Style" w:hAnsi="Bookman Old Style"/>
                          <w:b/>
                        </w:rPr>
                      </w:pPr>
                      <w:r w:rsidRPr="00967D9D">
                        <w:rPr>
                          <w:rFonts w:ascii="Bookman Old Style" w:hAnsi="Bookman Old Style"/>
                          <w:b/>
                        </w:rPr>
                        <w:t>DA</w:t>
                      </w:r>
                    </w:p>
                    <w:p w:rsidR="00AF60AD" w:rsidRPr="00967D9D" w:rsidRDefault="00AF60AD" w:rsidP="008B5A58">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8B63B4">
        <w:rPr>
          <w:rFonts w:ascii="Bookman Old Style" w:hAnsi="Bookman Old Style"/>
          <w:color w:val="000000" w:themeColor="text1"/>
          <w:sz w:val="22"/>
        </w:rPr>
        <w:t xml:space="preserve">           </w:t>
      </w:r>
      <w:r>
        <w:rPr>
          <w:rFonts w:ascii="Bookman Old Style" w:hAnsi="Bookman Old Style"/>
          <w:color w:val="000000" w:themeColor="text1"/>
          <w:sz w:val="22"/>
        </w:rPr>
        <w:t xml:space="preserve">         </w:t>
      </w:r>
      <w:r w:rsidRPr="008B63B4">
        <w:rPr>
          <w:rFonts w:ascii="Bookman Old Style" w:hAnsi="Bookman Old Style"/>
          <w:color w:val="000000" w:themeColor="text1"/>
          <w:sz w:val="22"/>
        </w:rPr>
        <w:t>__</w:t>
      </w:r>
      <w:r w:rsidRPr="008B63B4">
        <w:rPr>
          <w:rFonts w:ascii="Bookman Old Style" w:hAnsi="Bookman Old Style"/>
          <w:color w:val="000000" w:themeColor="text1"/>
          <w:sz w:val="20"/>
        </w:rPr>
        <w:t>___________, ______ de ________________ de 20</w:t>
      </w:r>
      <w:r w:rsidR="00C81124">
        <w:rPr>
          <w:rFonts w:ascii="Bookman Old Style" w:hAnsi="Bookman Old Style"/>
          <w:color w:val="000000" w:themeColor="text1"/>
          <w:sz w:val="20"/>
        </w:rPr>
        <w:t>20</w:t>
      </w:r>
    </w:p>
    <w:p w:rsidR="008B5A58" w:rsidRPr="008B63B4" w:rsidRDefault="008B5A58" w:rsidP="008B5A58">
      <w:pPr>
        <w:pStyle w:val="Default"/>
        <w:tabs>
          <w:tab w:val="left" w:pos="6237"/>
        </w:tabs>
        <w:ind w:firstLine="709"/>
        <w:jc w:val="right"/>
        <w:rPr>
          <w:rFonts w:ascii="Bookman Old Style" w:hAnsi="Bookman Old Style"/>
          <w:color w:val="000000" w:themeColor="text1"/>
          <w:sz w:val="20"/>
        </w:rPr>
      </w:pPr>
    </w:p>
    <w:p w:rsidR="008B5A58" w:rsidRPr="008B63B4" w:rsidRDefault="008B5A58" w:rsidP="008B5A58">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_________________________________________________</w:t>
      </w:r>
    </w:p>
    <w:p w:rsidR="008B5A58" w:rsidRPr="008B63B4" w:rsidRDefault="008B5A58" w:rsidP="008B5A58">
      <w:pPr>
        <w:pStyle w:val="Default"/>
        <w:tabs>
          <w:tab w:val="left" w:pos="6237"/>
        </w:tabs>
        <w:spacing w:before="120" w:after="120"/>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w:t>
      </w:r>
      <w:r>
        <w:rPr>
          <w:rFonts w:ascii="Bookman Old Style" w:hAnsi="Bookman Old Style"/>
          <w:b/>
          <w:color w:val="000000" w:themeColor="text1"/>
          <w:sz w:val="20"/>
        </w:rPr>
        <w:t xml:space="preserve">                            </w:t>
      </w:r>
      <w:r w:rsidRPr="008B63B4">
        <w:rPr>
          <w:rFonts w:ascii="Bookman Old Style" w:hAnsi="Bookman Old Style"/>
          <w:b/>
          <w:color w:val="000000" w:themeColor="text1"/>
          <w:sz w:val="20"/>
        </w:rPr>
        <w:t>ASSINATURA DO REPRESENTANTE LEGAL</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NOME:</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CPF:</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CARGO:</w:t>
      </w:r>
    </w:p>
    <w:p w:rsidR="008B5A58" w:rsidRDefault="008B5A58" w:rsidP="008B5A58">
      <w:pPr>
        <w:rPr>
          <w:rFonts w:ascii="Bookman Old Style" w:hAnsi="Bookman Old Style" w:cs="Arial"/>
          <w:sz w:val="24"/>
          <w:szCs w:val="24"/>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15764E">
      <w:pPr>
        <w:spacing w:before="120" w:after="120" w:line="360" w:lineRule="auto"/>
        <w:ind w:right="-29"/>
        <w:rPr>
          <w:rFonts w:ascii="Bookman Old Style" w:hAnsi="Bookman Old Style" w:cs="Arial"/>
          <w:b/>
          <w:sz w:val="24"/>
          <w:szCs w:val="24"/>
          <w:u w:val="single"/>
        </w:rPr>
      </w:pPr>
    </w:p>
    <w:p w:rsidR="0015764E" w:rsidRDefault="0015764E" w:rsidP="0015764E">
      <w:pPr>
        <w:spacing w:before="120" w:after="120" w:line="360" w:lineRule="auto"/>
        <w:ind w:right="-29"/>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B12D57" w:rsidRDefault="00B12D57" w:rsidP="00FF3F85">
      <w:pPr>
        <w:spacing w:before="120" w:after="120" w:line="360" w:lineRule="auto"/>
        <w:ind w:right="-29"/>
        <w:jc w:val="center"/>
        <w:rPr>
          <w:rFonts w:ascii="Bookman Old Style" w:hAnsi="Bookman Old Style" w:cs="Arial"/>
          <w:b/>
          <w:sz w:val="24"/>
          <w:szCs w:val="24"/>
          <w:u w:val="single"/>
        </w:rPr>
      </w:pPr>
    </w:p>
    <w:p w:rsidR="00B12D57" w:rsidRDefault="00B12D5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3E2507" w:rsidRDefault="003E2507"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360B2B" w:rsidRPr="00A940C5" w:rsidRDefault="00360B2B" w:rsidP="00FF3F85">
      <w:pPr>
        <w:spacing w:before="120" w:after="120" w:line="360" w:lineRule="auto"/>
        <w:ind w:right="-29"/>
        <w:jc w:val="center"/>
        <w:rPr>
          <w:rFonts w:ascii="Bookman Old Style" w:hAnsi="Bookman Old Style" w:cs="Arial"/>
          <w:b/>
          <w:sz w:val="24"/>
          <w:szCs w:val="24"/>
          <w:u w:val="single"/>
        </w:rPr>
      </w:pPr>
      <w:r w:rsidRPr="00A940C5">
        <w:rPr>
          <w:rFonts w:ascii="Bookman Old Style" w:hAnsi="Bookman Old Style" w:cs="Arial"/>
          <w:b/>
          <w:sz w:val="24"/>
          <w:szCs w:val="24"/>
          <w:u w:val="single"/>
        </w:rPr>
        <w:t>COMPROVANTE DE RECEBIMENTO DE EDITAL DE CONVITE</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FF3F85" w:rsidRDefault="00360B2B" w:rsidP="00FF3F85">
      <w:pPr>
        <w:spacing w:before="120" w:after="120" w:line="360" w:lineRule="auto"/>
        <w:ind w:right="-29"/>
        <w:jc w:val="both"/>
        <w:rPr>
          <w:rFonts w:ascii="Bookman Old Style" w:hAnsi="Bookman Old Style" w:cs="Arial"/>
          <w:b/>
          <w:sz w:val="24"/>
          <w:szCs w:val="24"/>
        </w:rPr>
      </w:pPr>
      <w:r w:rsidRPr="00FF3F85">
        <w:rPr>
          <w:rFonts w:ascii="Bookman Old Style" w:hAnsi="Bookman Old Style" w:cs="Arial"/>
          <w:b/>
          <w:sz w:val="24"/>
          <w:szCs w:val="24"/>
        </w:rPr>
        <w:t>PROCESSO: CONVITE Nº 0</w:t>
      </w:r>
      <w:r w:rsidR="00C81124">
        <w:rPr>
          <w:rFonts w:ascii="Bookman Old Style" w:hAnsi="Bookman Old Style" w:cs="Arial"/>
          <w:b/>
          <w:sz w:val="24"/>
          <w:szCs w:val="24"/>
        </w:rPr>
        <w:t>0</w:t>
      </w:r>
      <w:r w:rsidR="003E2507">
        <w:rPr>
          <w:rFonts w:ascii="Bookman Old Style" w:hAnsi="Bookman Old Style" w:cs="Arial"/>
          <w:b/>
          <w:sz w:val="24"/>
          <w:szCs w:val="24"/>
        </w:rPr>
        <w:t>5</w:t>
      </w:r>
      <w:r w:rsidRPr="00FF3F85">
        <w:rPr>
          <w:rFonts w:ascii="Bookman Old Style" w:hAnsi="Bookman Old Style" w:cs="Arial"/>
          <w:b/>
          <w:sz w:val="24"/>
          <w:szCs w:val="24"/>
        </w:rPr>
        <w:t>/20</w:t>
      </w:r>
      <w:r w:rsidR="00C81124">
        <w:rPr>
          <w:rFonts w:ascii="Bookman Old Style" w:hAnsi="Bookman Old Style" w:cs="Arial"/>
          <w:b/>
          <w:sz w:val="24"/>
          <w:szCs w:val="24"/>
        </w:rPr>
        <w:t>20</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A940C5" w:rsidRDefault="00360B2B" w:rsidP="00FF3F85">
      <w:pPr>
        <w:spacing w:before="120" w:after="120" w:line="360" w:lineRule="auto"/>
        <w:ind w:right="-29"/>
        <w:jc w:val="both"/>
        <w:rPr>
          <w:rFonts w:ascii="Bookman Old Style" w:hAnsi="Bookman Old Style" w:cs="Arial"/>
          <w:b/>
          <w:sz w:val="24"/>
          <w:szCs w:val="24"/>
        </w:rPr>
      </w:pPr>
      <w:r w:rsidRPr="00A940C5">
        <w:rPr>
          <w:rFonts w:ascii="Bookman Old Style" w:hAnsi="Bookman Old Style" w:cs="Arial"/>
          <w:sz w:val="24"/>
          <w:szCs w:val="24"/>
        </w:rPr>
        <w:t xml:space="preserve">OBJETO: </w:t>
      </w:r>
      <w:r w:rsidR="003E2507" w:rsidRPr="003E2507">
        <w:rPr>
          <w:rFonts w:ascii="Bookman Old Style" w:hAnsi="Bookman Old Style" w:cs="Arial"/>
          <w:b/>
          <w:sz w:val="24"/>
          <w:szCs w:val="24"/>
        </w:rPr>
        <w:t>CONTRATAÇÃO DE EMPRESA PARA A PRESTAÇÃO DE SERVIÇOS DE RASTREAMENTO DA FROTA MUNICIPAL PARA O MUNICIPIO DE NARANDIBA</w:t>
      </w:r>
      <w:r w:rsidR="00AE65B4">
        <w:rPr>
          <w:rFonts w:ascii="Bookman Old Style" w:hAnsi="Bookman Old Style" w:cs="Arial"/>
          <w:b/>
          <w:bCs/>
          <w:iCs/>
          <w:sz w:val="24"/>
          <w:szCs w:val="24"/>
        </w:rPr>
        <w:t>.</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A940C5" w:rsidRDefault="00360B2B" w:rsidP="00FF3F85">
      <w:pPr>
        <w:pStyle w:val="Corpodetexto3"/>
        <w:spacing w:before="120" w:line="360" w:lineRule="auto"/>
        <w:jc w:val="both"/>
        <w:rPr>
          <w:rFonts w:ascii="Bookman Old Style" w:hAnsi="Bookman Old Style" w:cs="Arial"/>
          <w:sz w:val="24"/>
          <w:szCs w:val="24"/>
        </w:rPr>
      </w:pPr>
      <w:r w:rsidRPr="00A940C5">
        <w:rPr>
          <w:rFonts w:ascii="Bookman Old Style" w:hAnsi="Bookman Old Style" w:cs="Arial"/>
          <w:sz w:val="24"/>
          <w:szCs w:val="24"/>
        </w:rPr>
        <w:t xml:space="preserve">Declaro ter recebido da Prefeitura Municipal de Narandiba, Estado de São Paulo, nesta data, cópia do Edital e seus Anexos, relativo ao Processo Licitatório, modalidade </w:t>
      </w:r>
      <w:r w:rsidR="00FF3F85" w:rsidRPr="00A940C5">
        <w:rPr>
          <w:rFonts w:ascii="Bookman Old Style" w:hAnsi="Bookman Old Style" w:cs="Arial"/>
          <w:b/>
          <w:sz w:val="24"/>
          <w:szCs w:val="24"/>
        </w:rPr>
        <w:t>CONVITE N.º</w:t>
      </w:r>
      <w:r w:rsidR="00FF3F85" w:rsidRPr="00A940C5">
        <w:rPr>
          <w:rFonts w:ascii="Bookman Old Style" w:hAnsi="Bookman Old Style" w:cs="Arial"/>
          <w:sz w:val="24"/>
          <w:szCs w:val="24"/>
        </w:rPr>
        <w:t xml:space="preserve"> </w:t>
      </w:r>
      <w:r w:rsidR="00C81124">
        <w:rPr>
          <w:rFonts w:ascii="Bookman Old Style" w:hAnsi="Bookman Old Style" w:cs="Arial"/>
          <w:b/>
          <w:sz w:val="24"/>
          <w:szCs w:val="24"/>
        </w:rPr>
        <w:t>00</w:t>
      </w:r>
      <w:r w:rsidR="003E2507">
        <w:rPr>
          <w:rFonts w:ascii="Bookman Old Style" w:hAnsi="Bookman Old Style" w:cs="Arial"/>
          <w:b/>
          <w:sz w:val="24"/>
          <w:szCs w:val="24"/>
          <w:lang w:val="pt-BR"/>
        </w:rPr>
        <w:t>5</w:t>
      </w:r>
      <w:r w:rsidR="00FF3F85" w:rsidRPr="00A940C5">
        <w:rPr>
          <w:rFonts w:ascii="Bookman Old Style" w:hAnsi="Bookman Old Style" w:cs="Arial"/>
          <w:b/>
          <w:sz w:val="24"/>
          <w:szCs w:val="24"/>
        </w:rPr>
        <w:t>/20</w:t>
      </w:r>
      <w:r w:rsidR="00C81124">
        <w:rPr>
          <w:rFonts w:ascii="Bookman Old Style" w:hAnsi="Bookman Old Style" w:cs="Arial"/>
          <w:b/>
          <w:sz w:val="24"/>
          <w:szCs w:val="24"/>
          <w:lang w:val="pt-BR"/>
        </w:rPr>
        <w:t>20</w:t>
      </w:r>
      <w:r w:rsidRPr="00A940C5">
        <w:rPr>
          <w:rFonts w:ascii="Bookman Old Style" w:hAnsi="Bookman Old Style" w:cs="Arial"/>
          <w:b/>
          <w:sz w:val="24"/>
          <w:szCs w:val="24"/>
        </w:rPr>
        <w:t>.</w:t>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r w:rsidRPr="00A940C5">
        <w:rPr>
          <w:rFonts w:ascii="Bookman Old Style" w:hAnsi="Bookman Old Style" w:cs="Arial"/>
          <w:sz w:val="24"/>
          <w:szCs w:val="24"/>
        </w:rPr>
        <w:tab/>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r w:rsidRPr="00A940C5">
        <w:rPr>
          <w:rFonts w:ascii="Bookman Old Style" w:hAnsi="Bookman Old Style" w:cs="Arial"/>
          <w:sz w:val="24"/>
          <w:szCs w:val="24"/>
        </w:rPr>
        <w:t xml:space="preserve">    __________________, _______ de __________________ de ________.</w:t>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 xml:space="preserve">Empresa </w:t>
      </w:r>
      <w:r w:rsidR="00AE65B4" w:rsidRPr="00A940C5">
        <w:rPr>
          <w:rFonts w:ascii="Bookman Old Style" w:hAnsi="Bookman Old Style" w:cs="Arial"/>
          <w:sz w:val="24"/>
          <w:szCs w:val="24"/>
        </w:rPr>
        <w:t>Convidada: _</w:t>
      </w:r>
      <w:r w:rsidRPr="00A940C5">
        <w:rPr>
          <w:rFonts w:ascii="Bookman Old Style" w:hAnsi="Bookman Old Style" w:cs="Arial"/>
          <w:sz w:val="24"/>
          <w:szCs w:val="24"/>
        </w:rPr>
        <w:t>____________________________________________</w:t>
      </w:r>
    </w:p>
    <w:p w:rsidR="00360B2B" w:rsidRPr="00A940C5" w:rsidRDefault="00AE65B4"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CNPJ: _</w:t>
      </w:r>
      <w:r w:rsidR="00360B2B" w:rsidRPr="00A940C5">
        <w:rPr>
          <w:rFonts w:ascii="Bookman Old Style" w:hAnsi="Bookman Old Style" w:cs="Arial"/>
          <w:sz w:val="24"/>
          <w:szCs w:val="24"/>
        </w:rPr>
        <w:t>_________________________________</w:t>
      </w:r>
    </w:p>
    <w:p w:rsidR="00360B2B" w:rsidRPr="00A940C5" w:rsidRDefault="00360B2B"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 xml:space="preserve">Responsável pelo </w:t>
      </w:r>
      <w:r w:rsidR="00AE65B4" w:rsidRPr="00A940C5">
        <w:rPr>
          <w:rFonts w:ascii="Bookman Old Style" w:hAnsi="Bookman Old Style" w:cs="Arial"/>
          <w:sz w:val="24"/>
          <w:szCs w:val="24"/>
        </w:rPr>
        <w:t>recebimento: _</w:t>
      </w:r>
      <w:r w:rsidRPr="00A940C5">
        <w:rPr>
          <w:rFonts w:ascii="Bookman Old Style" w:hAnsi="Bookman Old Style" w:cs="Arial"/>
          <w:sz w:val="24"/>
          <w:szCs w:val="24"/>
        </w:rPr>
        <w:t>____________________________________</w:t>
      </w:r>
    </w:p>
    <w:p w:rsidR="00360B2B" w:rsidRPr="00A940C5" w:rsidRDefault="00AE65B4"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CPF: _</w:t>
      </w:r>
      <w:r w:rsidR="00360B2B" w:rsidRPr="00A940C5">
        <w:rPr>
          <w:rFonts w:ascii="Bookman Old Style" w:hAnsi="Bookman Old Style" w:cs="Arial"/>
          <w:sz w:val="24"/>
          <w:szCs w:val="24"/>
        </w:rPr>
        <w:t>__________________________</w:t>
      </w:r>
    </w:p>
    <w:p w:rsidR="00360B2B" w:rsidRPr="00A940C5" w:rsidRDefault="00360B2B" w:rsidP="00360B2B">
      <w:pPr>
        <w:spacing w:line="360" w:lineRule="auto"/>
        <w:ind w:right="-28"/>
        <w:jc w:val="center"/>
        <w:rPr>
          <w:rFonts w:ascii="Bookman Old Style" w:hAnsi="Bookman Old Style" w:cs="Arial"/>
          <w:sz w:val="24"/>
          <w:szCs w:val="24"/>
        </w:rPr>
      </w:pPr>
    </w:p>
    <w:p w:rsidR="00360B2B" w:rsidRPr="00A940C5" w:rsidRDefault="00360B2B" w:rsidP="00360B2B">
      <w:pPr>
        <w:spacing w:line="360" w:lineRule="auto"/>
        <w:ind w:right="-28"/>
        <w:jc w:val="center"/>
        <w:rPr>
          <w:rFonts w:ascii="Bookman Old Style" w:hAnsi="Bookman Old Style" w:cs="Arial"/>
          <w:sz w:val="24"/>
          <w:szCs w:val="24"/>
        </w:rPr>
      </w:pPr>
      <w:r w:rsidRPr="00A940C5">
        <w:rPr>
          <w:rFonts w:ascii="Bookman Old Style" w:hAnsi="Bookman Old Style" w:cs="Arial"/>
          <w:sz w:val="24"/>
          <w:szCs w:val="24"/>
        </w:rPr>
        <w:t>__________________________________</w:t>
      </w:r>
    </w:p>
    <w:p w:rsidR="00360B2B" w:rsidRPr="00A940C5" w:rsidRDefault="00360B2B" w:rsidP="00360B2B">
      <w:pPr>
        <w:spacing w:line="360" w:lineRule="auto"/>
        <w:ind w:right="-28"/>
        <w:jc w:val="center"/>
        <w:rPr>
          <w:rFonts w:ascii="Bookman Old Style" w:hAnsi="Bookman Old Style" w:cs="Arial"/>
          <w:sz w:val="24"/>
          <w:szCs w:val="24"/>
        </w:rPr>
      </w:pPr>
      <w:r w:rsidRPr="00A940C5">
        <w:rPr>
          <w:rFonts w:ascii="Bookman Old Style" w:hAnsi="Bookman Old Style" w:cs="Arial"/>
          <w:sz w:val="24"/>
          <w:szCs w:val="24"/>
        </w:rPr>
        <w:t>ASSINATURA DO RESPONSÁVEL</w:t>
      </w:r>
    </w:p>
    <w:p w:rsidR="00360B2B" w:rsidRPr="00A940C5" w:rsidRDefault="00360B2B" w:rsidP="00360B2B">
      <w:pPr>
        <w:jc w:val="center"/>
        <w:rPr>
          <w:rFonts w:ascii="Bookman Old Style" w:hAnsi="Bookman Old Style" w:cs="Arial"/>
          <w:b/>
          <w:sz w:val="24"/>
          <w:szCs w:val="24"/>
        </w:rPr>
      </w:pPr>
      <w:r w:rsidRPr="00A940C5">
        <w:rPr>
          <w:rFonts w:ascii="Bookman Old Style" w:hAnsi="Bookman Old Style" w:cs="Arial"/>
          <w:sz w:val="24"/>
          <w:szCs w:val="24"/>
        </w:rPr>
        <w:t>PELO RECEBIMENTO</w:t>
      </w:r>
    </w:p>
    <w:p w:rsidR="00360B2B" w:rsidRPr="00A940C5" w:rsidRDefault="00360B2B" w:rsidP="00360B2B">
      <w:pPr>
        <w:jc w:val="center"/>
        <w:rPr>
          <w:rFonts w:ascii="Bookman Old Style" w:hAnsi="Bookman Old Style" w:cs="Arial"/>
          <w:b/>
          <w:sz w:val="24"/>
          <w:szCs w:val="24"/>
        </w:rPr>
      </w:pPr>
    </w:p>
    <w:sectPr w:rsidR="00360B2B" w:rsidRPr="00A940C5" w:rsidSect="00147015">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864"/>
    <w:multiLevelType w:val="hybridMultilevel"/>
    <w:tmpl w:val="AA6EE4F6"/>
    <w:lvl w:ilvl="0" w:tplc="3B7EDAE8">
      <w:start w:val="1"/>
      <w:numFmt w:val="decimalZero"/>
      <w:lvlText w:val="%1)"/>
      <w:lvlJc w:val="left"/>
      <w:pPr>
        <w:ind w:left="470" w:hanging="48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 w15:restartNumberingAfterBreak="0">
    <w:nsid w:val="2216680C"/>
    <w:multiLevelType w:val="hybridMultilevel"/>
    <w:tmpl w:val="19A04FC8"/>
    <w:lvl w:ilvl="0" w:tplc="DFFEAAD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B832B75"/>
    <w:multiLevelType w:val="hybridMultilevel"/>
    <w:tmpl w:val="66C4FE6A"/>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64F9761A"/>
    <w:multiLevelType w:val="multilevel"/>
    <w:tmpl w:val="31B67AE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8B7CD7"/>
    <w:multiLevelType w:val="hybridMultilevel"/>
    <w:tmpl w:val="29587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04521C"/>
    <w:multiLevelType w:val="hybridMultilevel"/>
    <w:tmpl w:val="8DB4A1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D"/>
    <w:rsid w:val="00016A8C"/>
    <w:rsid w:val="00063FCE"/>
    <w:rsid w:val="000B13CF"/>
    <w:rsid w:val="00147015"/>
    <w:rsid w:val="00157079"/>
    <w:rsid w:val="0015764E"/>
    <w:rsid w:val="001C348B"/>
    <w:rsid w:val="002152B8"/>
    <w:rsid w:val="00240583"/>
    <w:rsid w:val="0029398B"/>
    <w:rsid w:val="002A09E7"/>
    <w:rsid w:val="002E1EC3"/>
    <w:rsid w:val="00360B2B"/>
    <w:rsid w:val="00365475"/>
    <w:rsid w:val="003E2507"/>
    <w:rsid w:val="003E6D37"/>
    <w:rsid w:val="00464BD3"/>
    <w:rsid w:val="004E5103"/>
    <w:rsid w:val="0055055D"/>
    <w:rsid w:val="00552FB7"/>
    <w:rsid w:val="0057588A"/>
    <w:rsid w:val="00744FC3"/>
    <w:rsid w:val="007D5B39"/>
    <w:rsid w:val="007E6F89"/>
    <w:rsid w:val="00841446"/>
    <w:rsid w:val="008B5A58"/>
    <w:rsid w:val="008C56FE"/>
    <w:rsid w:val="008E1CB2"/>
    <w:rsid w:val="008F03D5"/>
    <w:rsid w:val="008F5A1F"/>
    <w:rsid w:val="00986094"/>
    <w:rsid w:val="009A4962"/>
    <w:rsid w:val="00A1082E"/>
    <w:rsid w:val="00A40ED9"/>
    <w:rsid w:val="00A742F7"/>
    <w:rsid w:val="00A92944"/>
    <w:rsid w:val="00A940C5"/>
    <w:rsid w:val="00AB28E2"/>
    <w:rsid w:val="00AE65B4"/>
    <w:rsid w:val="00AF60AD"/>
    <w:rsid w:val="00B12D57"/>
    <w:rsid w:val="00B150C1"/>
    <w:rsid w:val="00B25C8F"/>
    <w:rsid w:val="00BD70AF"/>
    <w:rsid w:val="00C1025A"/>
    <w:rsid w:val="00C221AE"/>
    <w:rsid w:val="00C5381D"/>
    <w:rsid w:val="00C754DB"/>
    <w:rsid w:val="00C81124"/>
    <w:rsid w:val="00C95D36"/>
    <w:rsid w:val="00CA100E"/>
    <w:rsid w:val="00CF7D0B"/>
    <w:rsid w:val="00D01327"/>
    <w:rsid w:val="00D470A5"/>
    <w:rsid w:val="00D57906"/>
    <w:rsid w:val="00D73ADB"/>
    <w:rsid w:val="00D7598C"/>
    <w:rsid w:val="00E25777"/>
    <w:rsid w:val="00E34992"/>
    <w:rsid w:val="00F134B2"/>
    <w:rsid w:val="00FD5090"/>
    <w:rsid w:val="00FF3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CB46"/>
  <w15:docId w15:val="{417BEB56-5004-4D54-9149-5202AF09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24"/>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C5381D"/>
    <w:pPr>
      <w:keepNext/>
      <w:jc w:val="both"/>
      <w:outlineLvl w:val="0"/>
    </w:pPr>
    <w:rPr>
      <w:b/>
    </w:rPr>
  </w:style>
  <w:style w:type="paragraph" w:styleId="Ttulo2">
    <w:name w:val="heading 2"/>
    <w:basedOn w:val="Normal"/>
    <w:next w:val="Normal"/>
    <w:link w:val="Ttulo2Char"/>
    <w:qFormat/>
    <w:rsid w:val="00C5381D"/>
    <w:pPr>
      <w:keepNext/>
      <w:outlineLvl w:val="1"/>
    </w:pPr>
    <w:rPr>
      <w:b/>
      <w:sz w:val="32"/>
    </w:rPr>
  </w:style>
  <w:style w:type="paragraph" w:styleId="Ttulo9">
    <w:name w:val="heading 9"/>
    <w:basedOn w:val="Normal"/>
    <w:next w:val="Normal"/>
    <w:link w:val="Ttulo9Char"/>
    <w:qFormat/>
    <w:rsid w:val="00C5381D"/>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81D"/>
    <w:rPr>
      <w:rFonts w:ascii="Arial" w:eastAsia="Times New Roman" w:hAnsi="Arial" w:cs="Times New Roman"/>
      <w:b/>
      <w:sz w:val="28"/>
      <w:szCs w:val="20"/>
      <w:lang w:eastAsia="pt-BR"/>
    </w:rPr>
  </w:style>
  <w:style w:type="character" w:customStyle="1" w:styleId="Ttulo2Char">
    <w:name w:val="Título 2 Char"/>
    <w:basedOn w:val="Fontepargpadro"/>
    <w:link w:val="Ttulo2"/>
    <w:rsid w:val="00C5381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5381D"/>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C5381D"/>
    <w:pPr>
      <w:ind w:right="-708" w:firstLine="2127"/>
      <w:jc w:val="both"/>
    </w:pPr>
  </w:style>
  <w:style w:type="character" w:customStyle="1" w:styleId="RecuodecorpodetextoChar">
    <w:name w:val="Recuo de corpo de texto Char"/>
    <w:basedOn w:val="Fontepargpadro"/>
    <w:link w:val="Recuodecorpodetexto"/>
    <w:rsid w:val="00C5381D"/>
    <w:rPr>
      <w:rFonts w:ascii="Arial" w:eastAsia="Times New Roman" w:hAnsi="Arial" w:cs="Times New Roman"/>
      <w:sz w:val="28"/>
      <w:szCs w:val="20"/>
      <w:lang w:eastAsia="pt-BR"/>
    </w:rPr>
  </w:style>
  <w:style w:type="paragraph" w:styleId="Corpodetexto2">
    <w:name w:val="Body Text 2"/>
    <w:basedOn w:val="Normal"/>
    <w:link w:val="Corpodetexto2Char"/>
    <w:rsid w:val="00C5381D"/>
    <w:pPr>
      <w:ind w:right="-708"/>
      <w:jc w:val="both"/>
    </w:pPr>
  </w:style>
  <w:style w:type="character" w:customStyle="1" w:styleId="Corpodetexto2Char">
    <w:name w:val="Corpo de texto 2 Char"/>
    <w:basedOn w:val="Fontepargpadro"/>
    <w:link w:val="Corpodetexto2"/>
    <w:rsid w:val="00C5381D"/>
    <w:rPr>
      <w:rFonts w:ascii="Arial" w:eastAsia="Times New Roman" w:hAnsi="Arial" w:cs="Times New Roman"/>
      <w:sz w:val="28"/>
      <w:szCs w:val="20"/>
      <w:lang w:eastAsia="pt-BR"/>
    </w:rPr>
  </w:style>
  <w:style w:type="paragraph" w:styleId="TextosemFormatao">
    <w:name w:val="Plain Text"/>
    <w:basedOn w:val="Normal"/>
    <w:link w:val="TextosemFormataoChar"/>
    <w:rsid w:val="00C5381D"/>
    <w:rPr>
      <w:rFonts w:ascii="Courier New" w:hAnsi="Courier New"/>
      <w:sz w:val="20"/>
    </w:rPr>
  </w:style>
  <w:style w:type="character" w:customStyle="1" w:styleId="TextosemFormataoChar">
    <w:name w:val="Texto sem Formatação Char"/>
    <w:basedOn w:val="Fontepargpadro"/>
    <w:link w:val="TextosemFormatao"/>
    <w:rsid w:val="00C5381D"/>
    <w:rPr>
      <w:rFonts w:ascii="Courier New" w:eastAsia="Times New Roman" w:hAnsi="Courier New" w:cs="Times New Roman"/>
      <w:sz w:val="20"/>
      <w:szCs w:val="20"/>
      <w:lang w:eastAsia="pt-BR"/>
    </w:rPr>
  </w:style>
  <w:style w:type="paragraph" w:styleId="NormalWeb">
    <w:name w:val="Normal (Web)"/>
    <w:basedOn w:val="Normal"/>
    <w:uiPriority w:val="99"/>
    <w:rsid w:val="00C5381D"/>
    <w:pPr>
      <w:spacing w:before="100" w:after="100"/>
    </w:pPr>
    <w:rPr>
      <w:rFonts w:ascii="Times New Roman" w:hAnsi="Times New Roman"/>
      <w:sz w:val="24"/>
    </w:rPr>
  </w:style>
  <w:style w:type="table" w:styleId="Tabelacomgrade">
    <w:name w:val="Table Grid"/>
    <w:basedOn w:val="Tabelanormal"/>
    <w:uiPriority w:val="39"/>
    <w:rsid w:val="00CF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40583"/>
    <w:pPr>
      <w:spacing w:after="0" w:line="240" w:lineRule="auto"/>
    </w:pPr>
    <w:rPr>
      <w:rFonts w:ascii="Calibri" w:eastAsia="Calibri" w:hAnsi="Calibri" w:cs="Times New Roman"/>
    </w:rPr>
  </w:style>
  <w:style w:type="paragraph" w:customStyle="1" w:styleId="Default">
    <w:name w:val="Default"/>
    <w:rsid w:val="00360B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360B2B"/>
    <w:pPr>
      <w:numPr>
        <w:numId w:val="4"/>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360B2B"/>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360B2B"/>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464BD3"/>
    <w:rPr>
      <w:rFonts w:ascii="Tahoma" w:hAnsi="Tahoma" w:cs="Tahoma"/>
      <w:sz w:val="16"/>
      <w:szCs w:val="16"/>
    </w:rPr>
  </w:style>
  <w:style w:type="character" w:customStyle="1" w:styleId="TextodebaloChar">
    <w:name w:val="Texto de balão Char"/>
    <w:basedOn w:val="Fontepargpadro"/>
    <w:link w:val="Textodebalo"/>
    <w:uiPriority w:val="99"/>
    <w:semiHidden/>
    <w:rsid w:val="00464BD3"/>
    <w:rPr>
      <w:rFonts w:ascii="Tahoma" w:eastAsia="Times New Roman" w:hAnsi="Tahoma" w:cs="Tahoma"/>
      <w:sz w:val="16"/>
      <w:szCs w:val="16"/>
      <w:lang w:eastAsia="pt-BR"/>
    </w:rPr>
  </w:style>
  <w:style w:type="paragraph" w:styleId="PargrafodaLista">
    <w:name w:val="List Paragraph"/>
    <w:basedOn w:val="Normal"/>
    <w:uiPriority w:val="34"/>
    <w:qFormat/>
    <w:rsid w:val="008C56FE"/>
    <w:pPr>
      <w:ind w:left="720"/>
      <w:contextualSpacing/>
    </w:pPr>
  </w:style>
  <w:style w:type="character" w:styleId="Hyperlink">
    <w:name w:val="Hyperlink"/>
    <w:basedOn w:val="Fontepargpadro"/>
    <w:uiPriority w:val="99"/>
    <w:unhideWhenUsed/>
    <w:rsid w:val="007D5B39"/>
    <w:rPr>
      <w:color w:val="0000FF" w:themeColor="hyperlink"/>
      <w:u w:val="single"/>
    </w:rPr>
  </w:style>
  <w:style w:type="paragraph" w:styleId="Corpodetexto">
    <w:name w:val="Body Text"/>
    <w:basedOn w:val="Normal"/>
    <w:link w:val="CorpodetextoChar"/>
    <w:uiPriority w:val="99"/>
    <w:semiHidden/>
    <w:unhideWhenUsed/>
    <w:rsid w:val="00E34992"/>
    <w:pPr>
      <w:spacing w:after="120"/>
    </w:pPr>
  </w:style>
  <w:style w:type="character" w:customStyle="1" w:styleId="CorpodetextoChar">
    <w:name w:val="Corpo de texto Char"/>
    <w:basedOn w:val="Fontepargpadro"/>
    <w:link w:val="Corpodetexto"/>
    <w:uiPriority w:val="99"/>
    <w:semiHidden/>
    <w:rsid w:val="00E34992"/>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819">
      <w:bodyDiv w:val="1"/>
      <w:marLeft w:val="0"/>
      <w:marRight w:val="0"/>
      <w:marTop w:val="0"/>
      <w:marBottom w:val="0"/>
      <w:divBdr>
        <w:top w:val="none" w:sz="0" w:space="0" w:color="auto"/>
        <w:left w:val="none" w:sz="0" w:space="0" w:color="auto"/>
        <w:bottom w:val="none" w:sz="0" w:space="0" w:color="auto"/>
        <w:right w:val="none" w:sz="0" w:space="0" w:color="auto"/>
      </w:divBdr>
    </w:div>
    <w:div w:id="581644535">
      <w:bodyDiv w:val="1"/>
      <w:marLeft w:val="0"/>
      <w:marRight w:val="0"/>
      <w:marTop w:val="0"/>
      <w:marBottom w:val="0"/>
      <w:divBdr>
        <w:top w:val="none" w:sz="0" w:space="0" w:color="auto"/>
        <w:left w:val="none" w:sz="0" w:space="0" w:color="auto"/>
        <w:bottom w:val="none" w:sz="0" w:space="0" w:color="auto"/>
        <w:right w:val="none" w:sz="0" w:space="0" w:color="auto"/>
      </w:divBdr>
    </w:div>
    <w:div w:id="1002270381">
      <w:bodyDiv w:val="1"/>
      <w:marLeft w:val="0"/>
      <w:marRight w:val="0"/>
      <w:marTop w:val="0"/>
      <w:marBottom w:val="0"/>
      <w:divBdr>
        <w:top w:val="none" w:sz="0" w:space="0" w:color="auto"/>
        <w:left w:val="none" w:sz="0" w:space="0" w:color="auto"/>
        <w:bottom w:val="none" w:sz="0" w:space="0" w:color="auto"/>
        <w:right w:val="none" w:sz="0" w:space="0" w:color="auto"/>
      </w:divBdr>
    </w:div>
    <w:div w:id="1193570373">
      <w:bodyDiv w:val="1"/>
      <w:marLeft w:val="0"/>
      <w:marRight w:val="0"/>
      <w:marTop w:val="0"/>
      <w:marBottom w:val="0"/>
      <w:divBdr>
        <w:top w:val="none" w:sz="0" w:space="0" w:color="auto"/>
        <w:left w:val="none" w:sz="0" w:space="0" w:color="auto"/>
        <w:bottom w:val="none" w:sz="0" w:space="0" w:color="auto"/>
        <w:right w:val="none" w:sz="0" w:space="0" w:color="auto"/>
      </w:divBdr>
    </w:div>
    <w:div w:id="1471046748">
      <w:bodyDiv w:val="1"/>
      <w:marLeft w:val="0"/>
      <w:marRight w:val="0"/>
      <w:marTop w:val="0"/>
      <w:marBottom w:val="0"/>
      <w:divBdr>
        <w:top w:val="none" w:sz="0" w:space="0" w:color="auto"/>
        <w:left w:val="none" w:sz="0" w:space="0" w:color="auto"/>
        <w:bottom w:val="none" w:sz="0" w:space="0" w:color="auto"/>
        <w:right w:val="none" w:sz="0" w:space="0" w:color="auto"/>
      </w:divBdr>
    </w:div>
    <w:div w:id="2115713100">
      <w:bodyDiv w:val="1"/>
      <w:marLeft w:val="0"/>
      <w:marRight w:val="0"/>
      <w:marTop w:val="0"/>
      <w:marBottom w:val="0"/>
      <w:divBdr>
        <w:top w:val="none" w:sz="0" w:space="0" w:color="auto"/>
        <w:left w:val="none" w:sz="0" w:space="0" w:color="auto"/>
        <w:bottom w:val="none" w:sz="0" w:space="0" w:color="auto"/>
        <w:right w:val="none" w:sz="0" w:space="0" w:color="auto"/>
      </w:divBdr>
    </w:div>
    <w:div w:id="2127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narandiba.sp.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7393-9B37-4EAF-8789-2ADD5545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15</Pages>
  <Words>3573</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Mozarth Magro C. Ribas</cp:lastModifiedBy>
  <cp:revision>41</cp:revision>
  <cp:lastPrinted>2018-11-19T11:42:00Z</cp:lastPrinted>
  <dcterms:created xsi:type="dcterms:W3CDTF">2016-01-07T11:42:00Z</dcterms:created>
  <dcterms:modified xsi:type="dcterms:W3CDTF">2020-06-02T14:03:00Z</dcterms:modified>
</cp:coreProperties>
</file>