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46" w:rsidRPr="00F9655E" w:rsidRDefault="00225384" w:rsidP="00F9655E">
      <w:pPr>
        <w:spacing w:before="29"/>
        <w:ind w:left="-709" w:right="-613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  <w:spacing w:val="8"/>
        </w:rPr>
        <w:t>CONCURSO PÚBLICO</w:t>
      </w:r>
      <w:r w:rsidR="00BE4855">
        <w:rPr>
          <w:rFonts w:ascii="Arial" w:hAnsi="Arial" w:cs="Arial"/>
          <w:b/>
          <w:spacing w:val="8"/>
        </w:rPr>
        <w:t xml:space="preserve"> </w:t>
      </w:r>
      <w:r w:rsidR="00311746" w:rsidRPr="00F9655E">
        <w:rPr>
          <w:rFonts w:ascii="Arial" w:eastAsia="Arial" w:hAnsi="Arial" w:cs="Arial"/>
          <w:b/>
          <w:spacing w:val="-1"/>
        </w:rPr>
        <w:t>N</w:t>
      </w:r>
      <w:r w:rsidR="00311746" w:rsidRPr="00F9655E">
        <w:rPr>
          <w:rFonts w:ascii="Arial" w:eastAsia="Arial" w:hAnsi="Arial" w:cs="Arial"/>
          <w:b/>
        </w:rPr>
        <w:t>º</w:t>
      </w:r>
      <w:r w:rsidR="00311746" w:rsidRPr="00F9655E">
        <w:rPr>
          <w:rFonts w:ascii="Arial" w:hAnsi="Arial" w:cs="Arial"/>
          <w:b/>
          <w:spacing w:val="8"/>
        </w:rPr>
        <w:t xml:space="preserve"> 0</w:t>
      </w:r>
      <w:r w:rsidR="00311746" w:rsidRPr="00F9655E">
        <w:rPr>
          <w:rFonts w:ascii="Arial" w:eastAsia="Arial" w:hAnsi="Arial" w:cs="Arial"/>
          <w:b/>
          <w:spacing w:val="-2"/>
        </w:rPr>
        <w:t>0</w:t>
      </w:r>
      <w:r w:rsidR="00740E59">
        <w:rPr>
          <w:rFonts w:ascii="Arial" w:eastAsia="Arial" w:hAnsi="Arial" w:cs="Arial"/>
          <w:b/>
          <w:spacing w:val="-2"/>
        </w:rPr>
        <w:t>1</w:t>
      </w:r>
      <w:r w:rsidR="00311746" w:rsidRPr="00F9655E">
        <w:rPr>
          <w:rFonts w:ascii="Arial" w:eastAsia="Arial" w:hAnsi="Arial" w:cs="Arial"/>
          <w:b/>
          <w:spacing w:val="-2"/>
        </w:rPr>
        <w:t>/</w:t>
      </w:r>
      <w:r w:rsidR="00610757">
        <w:rPr>
          <w:rFonts w:ascii="Arial" w:eastAsia="Arial" w:hAnsi="Arial" w:cs="Arial"/>
          <w:b/>
          <w:spacing w:val="1"/>
        </w:rPr>
        <w:t>201</w:t>
      </w:r>
      <w:bookmarkStart w:id="0" w:name="_GoBack"/>
      <w:bookmarkEnd w:id="0"/>
      <w:r w:rsidR="00610757">
        <w:rPr>
          <w:rFonts w:ascii="Arial" w:eastAsia="Arial" w:hAnsi="Arial" w:cs="Arial"/>
          <w:b/>
          <w:spacing w:val="1"/>
        </w:rPr>
        <w:t>9</w:t>
      </w:r>
      <w:r w:rsidR="00311D39">
        <w:rPr>
          <w:rFonts w:ascii="Arial" w:hAnsi="Arial" w:cs="Arial"/>
          <w:b/>
          <w:spacing w:val="8"/>
        </w:rPr>
        <w:t xml:space="preserve"> – </w:t>
      </w:r>
      <w:r w:rsidR="00170A39">
        <w:rPr>
          <w:rFonts w:ascii="Arial" w:eastAsia="Arial" w:hAnsi="Arial" w:cs="Arial"/>
          <w:b/>
        </w:rPr>
        <w:t>NARANDIBA</w:t>
      </w:r>
      <w:r w:rsidR="00311D39">
        <w:rPr>
          <w:rFonts w:ascii="Arial" w:eastAsia="Arial" w:hAnsi="Arial" w:cs="Arial"/>
          <w:b/>
          <w:spacing w:val="-1"/>
        </w:rPr>
        <w:t>/</w:t>
      </w:r>
      <w:r w:rsidR="00311746" w:rsidRPr="00F9655E">
        <w:rPr>
          <w:rFonts w:ascii="Arial" w:eastAsia="Arial" w:hAnsi="Arial" w:cs="Arial"/>
          <w:b/>
          <w:spacing w:val="1"/>
        </w:rPr>
        <w:t>SP</w:t>
      </w:r>
    </w:p>
    <w:tbl>
      <w:tblPr>
        <w:tblStyle w:val="Tabelacomgrade"/>
        <w:tblW w:w="10448" w:type="dxa"/>
        <w:tblInd w:w="-709" w:type="dxa"/>
        <w:tblLook w:val="04A0" w:firstRow="1" w:lastRow="0" w:firstColumn="1" w:lastColumn="0" w:noHBand="0" w:noVBand="1"/>
      </w:tblPr>
      <w:tblGrid>
        <w:gridCol w:w="10448"/>
      </w:tblGrid>
      <w:tr w:rsidR="00311746" w:rsidRPr="004638E0" w:rsidTr="00F9655E">
        <w:trPr>
          <w:trHeight w:val="801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311746" w:rsidRPr="004638E0" w:rsidRDefault="00311746" w:rsidP="00F9655E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EDITAL DE HOMOLOGAÇÃO</w:t>
            </w:r>
            <w:r w:rsidR="00311D3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FINAL</w:t>
            </w:r>
          </w:p>
        </w:tc>
      </w:tr>
    </w:tbl>
    <w:p w:rsidR="00F9655E" w:rsidRDefault="00311746" w:rsidP="00F9655E">
      <w:pPr>
        <w:rPr>
          <w:sz w:val="40"/>
          <w:szCs w:val="40"/>
        </w:rPr>
      </w:pPr>
      <w:r w:rsidRPr="00F02235">
        <w:rPr>
          <w:rFonts w:ascii="Arial" w:hAnsi="Arial" w:cs="Arial"/>
          <w:b/>
          <w:color w:val="FFFFFF" w:themeColor="background1"/>
          <w:sz w:val="40"/>
          <w:szCs w:val="40"/>
        </w:rPr>
        <w:t>GAÇÃO</w:t>
      </w:r>
    </w:p>
    <w:p w:rsidR="00513692" w:rsidRDefault="00BE4855" w:rsidP="00513692">
      <w:pPr>
        <w:ind w:left="-709" w:right="-755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5647AC" w:rsidRPr="005647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PREFEITURA </w:t>
      </w:r>
      <w:r w:rsidR="0021291B">
        <w:rPr>
          <w:rFonts w:ascii="Arial" w:hAnsi="Arial" w:cs="Arial"/>
          <w:b/>
          <w:sz w:val="18"/>
          <w:szCs w:val="18"/>
          <w:u w:val="single"/>
        </w:rPr>
        <w:t xml:space="preserve">DO MUNICÍPIO DE </w:t>
      </w:r>
      <w:r w:rsidR="00170A39">
        <w:rPr>
          <w:rFonts w:ascii="Arial" w:hAnsi="Arial" w:cs="Arial"/>
          <w:b/>
          <w:sz w:val="18"/>
          <w:szCs w:val="18"/>
          <w:u w:val="single"/>
        </w:rPr>
        <w:t>NARANDIBA</w:t>
      </w:r>
      <w:r w:rsidR="00311746" w:rsidRPr="00DE6A27">
        <w:rPr>
          <w:rFonts w:ascii="Arial" w:hAnsi="Arial" w:cs="Arial"/>
          <w:sz w:val="18"/>
          <w:szCs w:val="18"/>
        </w:rPr>
        <w:t xml:space="preserve">, Estado de São Paulo, </w:t>
      </w:r>
      <w:r w:rsidR="00513692">
        <w:rPr>
          <w:rFonts w:ascii="Arial" w:hAnsi="Arial" w:cs="Arial"/>
          <w:sz w:val="18"/>
          <w:szCs w:val="18"/>
        </w:rPr>
        <w:t xml:space="preserve">no uso de suas atribuições legais e em consonância com a Legislação vigente e pertinente, </w:t>
      </w:r>
      <w:r w:rsidR="00311746" w:rsidRPr="00DE6A27">
        <w:rPr>
          <w:rFonts w:ascii="Arial" w:hAnsi="Arial" w:cs="Arial"/>
          <w:sz w:val="18"/>
          <w:szCs w:val="18"/>
        </w:rPr>
        <w:t xml:space="preserve">a vista do resultado apresentado pela CMM Assessoria e Consultoria em Gestão Pública </w:t>
      </w:r>
      <w:r w:rsidR="00513692">
        <w:rPr>
          <w:rFonts w:ascii="Arial" w:hAnsi="Arial" w:cs="Arial"/>
          <w:sz w:val="18"/>
          <w:szCs w:val="18"/>
        </w:rPr>
        <w:t xml:space="preserve">Ltda., </w:t>
      </w:r>
      <w:r w:rsidR="00513692" w:rsidRPr="00513692">
        <w:rPr>
          <w:rFonts w:ascii="Arial" w:hAnsi="Arial" w:cs="Arial"/>
          <w:b/>
          <w:sz w:val="18"/>
          <w:szCs w:val="18"/>
        </w:rPr>
        <w:t>HOMOLOGA</w:t>
      </w:r>
      <w:r w:rsidR="0077674F" w:rsidRPr="00513692">
        <w:rPr>
          <w:rFonts w:ascii="Arial" w:hAnsi="Arial" w:cs="Arial"/>
          <w:b/>
          <w:sz w:val="18"/>
          <w:szCs w:val="18"/>
        </w:rPr>
        <w:t xml:space="preserve"> o</w:t>
      </w:r>
      <w:r w:rsidR="003702FE">
        <w:rPr>
          <w:rFonts w:ascii="Arial" w:hAnsi="Arial" w:cs="Arial"/>
          <w:b/>
          <w:sz w:val="18"/>
          <w:szCs w:val="18"/>
        </w:rPr>
        <w:t xml:space="preserve"> </w:t>
      </w:r>
      <w:r w:rsidR="00225384">
        <w:rPr>
          <w:rFonts w:ascii="Arial" w:hAnsi="Arial" w:cs="Arial"/>
          <w:b/>
          <w:sz w:val="18"/>
          <w:szCs w:val="18"/>
        </w:rPr>
        <w:t>Concurso Público</w:t>
      </w:r>
      <w:r w:rsidR="00513692">
        <w:rPr>
          <w:rFonts w:ascii="Arial" w:hAnsi="Arial" w:cs="Arial"/>
          <w:b/>
          <w:sz w:val="18"/>
          <w:szCs w:val="18"/>
        </w:rPr>
        <w:t xml:space="preserve"> Nº</w:t>
      </w:r>
      <w:r w:rsidR="00311746" w:rsidRPr="00513692">
        <w:rPr>
          <w:rFonts w:ascii="Arial" w:hAnsi="Arial" w:cs="Arial"/>
          <w:b/>
          <w:sz w:val="18"/>
          <w:szCs w:val="18"/>
        </w:rPr>
        <w:t xml:space="preserve"> 00</w:t>
      </w:r>
      <w:r w:rsidR="00740E59">
        <w:rPr>
          <w:rFonts w:ascii="Arial" w:hAnsi="Arial" w:cs="Arial"/>
          <w:b/>
          <w:sz w:val="18"/>
          <w:szCs w:val="18"/>
        </w:rPr>
        <w:t>1</w:t>
      </w:r>
      <w:r w:rsidR="00DE6A27" w:rsidRPr="00513692">
        <w:rPr>
          <w:rFonts w:ascii="Arial" w:hAnsi="Arial" w:cs="Arial"/>
          <w:b/>
          <w:sz w:val="18"/>
          <w:szCs w:val="18"/>
        </w:rPr>
        <w:t>/</w:t>
      </w:r>
      <w:r w:rsidR="00610757">
        <w:rPr>
          <w:rFonts w:ascii="Arial" w:hAnsi="Arial" w:cs="Arial"/>
          <w:b/>
          <w:sz w:val="18"/>
          <w:szCs w:val="18"/>
        </w:rPr>
        <w:t>2019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="00170A39">
        <w:rPr>
          <w:rFonts w:ascii="Arial" w:hAnsi="Arial" w:cs="Arial"/>
          <w:b/>
          <w:sz w:val="18"/>
          <w:szCs w:val="18"/>
        </w:rPr>
        <w:t>NARANDIBA</w:t>
      </w:r>
      <w:r w:rsidR="00513692">
        <w:rPr>
          <w:rFonts w:ascii="Arial" w:hAnsi="Arial" w:cs="Arial"/>
          <w:b/>
          <w:sz w:val="18"/>
          <w:szCs w:val="18"/>
        </w:rPr>
        <w:t>/SP</w:t>
      </w:r>
      <w:r w:rsidR="00311746" w:rsidRPr="00DE6A27">
        <w:rPr>
          <w:rFonts w:ascii="Arial" w:hAnsi="Arial" w:cs="Arial"/>
          <w:sz w:val="18"/>
          <w:szCs w:val="18"/>
        </w:rPr>
        <w:t>, para o preenchimento</w:t>
      </w:r>
      <w:r w:rsidR="00BF72EF">
        <w:rPr>
          <w:rFonts w:ascii="Arial" w:hAnsi="Arial" w:cs="Arial"/>
          <w:sz w:val="18"/>
          <w:szCs w:val="18"/>
        </w:rPr>
        <w:t xml:space="preserve"> da</w:t>
      </w:r>
      <w:r w:rsidR="0021291B">
        <w:rPr>
          <w:rFonts w:ascii="Arial" w:hAnsi="Arial" w:cs="Arial"/>
          <w:sz w:val="18"/>
          <w:szCs w:val="18"/>
        </w:rPr>
        <w:t>s</w:t>
      </w:r>
      <w:r w:rsidR="00311746" w:rsidRPr="00DE6A27">
        <w:rPr>
          <w:rFonts w:ascii="Arial" w:hAnsi="Arial" w:cs="Arial"/>
          <w:sz w:val="18"/>
          <w:szCs w:val="18"/>
        </w:rPr>
        <w:t xml:space="preserve"> fu</w:t>
      </w:r>
      <w:r w:rsidR="0021291B">
        <w:rPr>
          <w:rFonts w:ascii="Arial" w:hAnsi="Arial" w:cs="Arial"/>
          <w:sz w:val="18"/>
          <w:szCs w:val="18"/>
        </w:rPr>
        <w:t>nções</w:t>
      </w:r>
      <w:r w:rsidR="00513692">
        <w:rPr>
          <w:rFonts w:ascii="Arial" w:hAnsi="Arial" w:cs="Arial"/>
          <w:sz w:val="18"/>
          <w:szCs w:val="18"/>
        </w:rPr>
        <w:t xml:space="preserve"> de</w:t>
      </w:r>
      <w:r w:rsidR="005444DB">
        <w:rPr>
          <w:rFonts w:ascii="Arial" w:hAnsi="Arial" w:cs="Arial"/>
          <w:b/>
          <w:sz w:val="18"/>
          <w:szCs w:val="18"/>
        </w:rPr>
        <w:t xml:space="preserve"> </w:t>
      </w:r>
      <w:r w:rsidR="00225384">
        <w:rPr>
          <w:rFonts w:ascii="Arial" w:hAnsi="Arial" w:cs="Arial"/>
          <w:b/>
          <w:sz w:val="18"/>
          <w:szCs w:val="18"/>
        </w:rPr>
        <w:t xml:space="preserve">AGENTE DE CONTROLE DE VETORES, ASSISTENTE SOCIAL, ENFERMEIRO, FARMACÊUTICO, MERENDEIRO, MONITOR DE TRANSPORTE ESCOLAR, PROFESSOR DE EDUCAÇÃO BÁSICA I, PROFESSOR DE EDUCAÇÃO BÁSICA II – ARTES, PROFESSOR DE EDUCAÇÃO BÁSICA II – EDUCAÇÃO FÍSICA, PROFESSOR DE EDUCAÇÃO BÁSICA II – HISTÓRIA, PSICÓLOGO, SECRETÁRIO DE ESCOLA, </w:t>
      </w:r>
      <w:r>
        <w:rPr>
          <w:rFonts w:ascii="Arial" w:hAnsi="Arial" w:cs="Arial"/>
          <w:sz w:val="18"/>
          <w:szCs w:val="18"/>
        </w:rPr>
        <w:t>realizado no</w:t>
      </w:r>
      <w:r w:rsidR="0022538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dia</w:t>
      </w:r>
      <w:r w:rsidR="0022538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</w:t>
      </w:r>
      <w:r w:rsidR="00225384">
        <w:rPr>
          <w:rFonts w:ascii="Arial" w:hAnsi="Arial" w:cs="Arial"/>
          <w:sz w:val="18"/>
          <w:szCs w:val="18"/>
        </w:rPr>
        <w:t>09 e 16</w:t>
      </w:r>
      <w:r w:rsidR="00311746" w:rsidRPr="00DE6A27">
        <w:rPr>
          <w:rFonts w:ascii="Arial" w:hAnsi="Arial" w:cs="Arial"/>
          <w:sz w:val="18"/>
          <w:szCs w:val="18"/>
        </w:rPr>
        <w:t xml:space="preserve"> de </w:t>
      </w:r>
      <w:r w:rsidR="00225384">
        <w:rPr>
          <w:rFonts w:ascii="Arial" w:hAnsi="Arial" w:cs="Arial"/>
          <w:sz w:val="18"/>
          <w:szCs w:val="18"/>
        </w:rPr>
        <w:t>fevereiro</w:t>
      </w:r>
      <w:r w:rsidR="00DE6A27" w:rsidRPr="00DE6A27">
        <w:rPr>
          <w:rFonts w:ascii="Arial" w:hAnsi="Arial" w:cs="Arial"/>
          <w:sz w:val="18"/>
          <w:szCs w:val="18"/>
        </w:rPr>
        <w:t xml:space="preserve"> de </w:t>
      </w:r>
      <w:r w:rsidR="00610757">
        <w:rPr>
          <w:rFonts w:ascii="Arial" w:hAnsi="Arial" w:cs="Arial"/>
          <w:sz w:val="18"/>
          <w:szCs w:val="18"/>
        </w:rPr>
        <w:t>2020</w:t>
      </w:r>
      <w:r w:rsidR="00311746" w:rsidRPr="00DE6A27">
        <w:rPr>
          <w:rFonts w:ascii="Arial" w:hAnsi="Arial" w:cs="Arial"/>
          <w:sz w:val="18"/>
          <w:szCs w:val="18"/>
        </w:rPr>
        <w:t>.</w:t>
      </w:r>
    </w:p>
    <w:p w:rsidR="00610757" w:rsidRDefault="00610757" w:rsidP="00610757">
      <w:pPr>
        <w:ind w:left="-709" w:right="-755"/>
        <w:jc w:val="both"/>
        <w:rPr>
          <w:rFonts w:ascii="Arial" w:hAnsi="Arial" w:cs="Arial"/>
          <w:sz w:val="18"/>
          <w:szCs w:val="18"/>
        </w:rPr>
      </w:pPr>
      <w:r w:rsidRPr="0065096C">
        <w:rPr>
          <w:rFonts w:ascii="Arial" w:hAnsi="Arial" w:cs="Arial"/>
          <w:sz w:val="18"/>
          <w:szCs w:val="18"/>
          <w:lang w:eastAsia="pt-BR"/>
        </w:rPr>
        <w:t xml:space="preserve">A convocação para a contratação dos candidatos habilitados será realizada pela Prefeitura Municipal </w:t>
      </w:r>
      <w:r w:rsidRPr="0065096C">
        <w:rPr>
          <w:rFonts w:ascii="Arial" w:hAnsi="Arial" w:cs="Arial"/>
          <w:sz w:val="18"/>
          <w:szCs w:val="18"/>
        </w:rPr>
        <w:t>através de seus órgãos oficiais de publicação</w:t>
      </w:r>
      <w:r>
        <w:rPr>
          <w:rFonts w:ascii="Arial" w:hAnsi="Arial" w:cs="Arial"/>
          <w:sz w:val="18"/>
          <w:szCs w:val="18"/>
        </w:rPr>
        <w:t>.</w:t>
      </w:r>
    </w:p>
    <w:p w:rsidR="00311746" w:rsidRPr="00513692" w:rsidRDefault="00311746" w:rsidP="00513692">
      <w:pPr>
        <w:ind w:left="-709" w:right="-755"/>
        <w:jc w:val="both"/>
        <w:rPr>
          <w:sz w:val="18"/>
          <w:szCs w:val="18"/>
        </w:rPr>
      </w:pPr>
      <w:r w:rsidRPr="00DE6A27">
        <w:rPr>
          <w:rFonts w:ascii="Arial" w:hAnsi="Arial" w:cs="Arial"/>
          <w:sz w:val="18"/>
          <w:szCs w:val="18"/>
        </w:rPr>
        <w:t>Sem mais.</w:t>
      </w:r>
    </w:p>
    <w:p w:rsidR="00311746" w:rsidRPr="00513692" w:rsidRDefault="00311746" w:rsidP="00513692">
      <w:pPr>
        <w:ind w:left="-709" w:right="-613"/>
        <w:jc w:val="both"/>
        <w:rPr>
          <w:rFonts w:ascii="Arial" w:hAnsi="Arial" w:cs="Arial"/>
          <w:b/>
          <w:sz w:val="18"/>
          <w:szCs w:val="18"/>
        </w:rPr>
      </w:pPr>
      <w:r w:rsidRPr="00513692">
        <w:rPr>
          <w:rFonts w:ascii="Arial" w:hAnsi="Arial" w:cs="Arial"/>
          <w:b/>
          <w:sz w:val="18"/>
          <w:szCs w:val="18"/>
        </w:rPr>
        <w:t>REGISTRE-SE. PUBLIQUE-SE E CUMPRA-SE.</w:t>
      </w:r>
    </w:p>
    <w:p w:rsidR="00311746" w:rsidRPr="00DE6A27" w:rsidRDefault="00311746" w:rsidP="00F9655E">
      <w:pPr>
        <w:ind w:left="-709" w:right="-613"/>
        <w:jc w:val="both"/>
        <w:rPr>
          <w:rFonts w:ascii="Arial" w:hAnsi="Arial" w:cs="Arial"/>
          <w:sz w:val="18"/>
          <w:szCs w:val="18"/>
        </w:rPr>
      </w:pPr>
    </w:p>
    <w:p w:rsidR="00311746" w:rsidRDefault="00311746" w:rsidP="00F9655E">
      <w:pPr>
        <w:ind w:left="-709" w:right="-613"/>
        <w:jc w:val="both"/>
        <w:rPr>
          <w:rFonts w:ascii="Arial" w:hAnsi="Arial" w:cs="Arial"/>
          <w:sz w:val="18"/>
          <w:szCs w:val="18"/>
        </w:rPr>
      </w:pPr>
    </w:p>
    <w:p w:rsidR="00513692" w:rsidRPr="00DE6A27" w:rsidRDefault="00513692" w:rsidP="00F9655E">
      <w:pPr>
        <w:ind w:left="-709" w:right="-613"/>
        <w:jc w:val="both"/>
        <w:rPr>
          <w:rFonts w:ascii="Arial" w:hAnsi="Arial" w:cs="Arial"/>
          <w:sz w:val="18"/>
          <w:szCs w:val="18"/>
        </w:rPr>
      </w:pPr>
    </w:p>
    <w:p w:rsidR="00311746" w:rsidRPr="00513692" w:rsidRDefault="00170A39" w:rsidP="00513692">
      <w:pPr>
        <w:ind w:left="-709" w:right="-613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Narandiba</w:t>
      </w:r>
      <w:r w:rsidR="00513692" w:rsidRPr="00513692">
        <w:rPr>
          <w:rFonts w:ascii="Arial" w:hAnsi="Arial" w:cs="Arial"/>
          <w:b/>
          <w:sz w:val="18"/>
          <w:szCs w:val="18"/>
        </w:rPr>
        <w:t>/SP</w:t>
      </w:r>
      <w:r w:rsidR="00311746" w:rsidRPr="00513692">
        <w:rPr>
          <w:rFonts w:ascii="Arial" w:hAnsi="Arial" w:cs="Arial"/>
          <w:b/>
          <w:sz w:val="18"/>
          <w:szCs w:val="18"/>
        </w:rPr>
        <w:t xml:space="preserve">, </w:t>
      </w:r>
      <w:r w:rsidR="00225384">
        <w:rPr>
          <w:rFonts w:ascii="Arial" w:hAnsi="Arial" w:cs="Arial"/>
          <w:b/>
          <w:sz w:val="18"/>
          <w:szCs w:val="18"/>
        </w:rPr>
        <w:t>09</w:t>
      </w:r>
      <w:r w:rsidR="00311746" w:rsidRPr="00513692">
        <w:rPr>
          <w:rFonts w:ascii="Arial" w:hAnsi="Arial" w:cs="Arial"/>
          <w:b/>
          <w:sz w:val="18"/>
          <w:szCs w:val="18"/>
        </w:rPr>
        <w:t xml:space="preserve"> de </w:t>
      </w:r>
      <w:r w:rsidR="00225384">
        <w:rPr>
          <w:rFonts w:ascii="Arial" w:hAnsi="Arial" w:cs="Arial"/>
          <w:b/>
          <w:sz w:val="18"/>
          <w:szCs w:val="18"/>
        </w:rPr>
        <w:t>março</w:t>
      </w:r>
      <w:r w:rsidR="00DE6A27" w:rsidRPr="00513692">
        <w:rPr>
          <w:rFonts w:ascii="Arial" w:hAnsi="Arial" w:cs="Arial"/>
          <w:b/>
          <w:sz w:val="18"/>
          <w:szCs w:val="18"/>
        </w:rPr>
        <w:t xml:space="preserve"> de </w:t>
      </w:r>
      <w:r w:rsidR="00610757">
        <w:rPr>
          <w:rFonts w:ascii="Arial" w:hAnsi="Arial" w:cs="Arial"/>
          <w:b/>
          <w:sz w:val="18"/>
          <w:szCs w:val="18"/>
        </w:rPr>
        <w:t>2020</w:t>
      </w:r>
      <w:r w:rsidR="00DE6A27" w:rsidRPr="00513692">
        <w:rPr>
          <w:rFonts w:ascii="Arial" w:hAnsi="Arial" w:cs="Arial"/>
          <w:b/>
          <w:sz w:val="18"/>
          <w:szCs w:val="18"/>
        </w:rPr>
        <w:t>.</w:t>
      </w:r>
    </w:p>
    <w:p w:rsidR="00311746" w:rsidRDefault="00311746" w:rsidP="00F9655E">
      <w:pPr>
        <w:ind w:left="-709" w:right="-613"/>
        <w:jc w:val="center"/>
        <w:rPr>
          <w:rFonts w:ascii="Arial" w:hAnsi="Arial" w:cs="Arial"/>
          <w:sz w:val="18"/>
          <w:szCs w:val="18"/>
        </w:rPr>
      </w:pPr>
    </w:p>
    <w:p w:rsidR="00513692" w:rsidRDefault="00513692" w:rsidP="00F9655E">
      <w:pPr>
        <w:ind w:left="-709" w:right="-613"/>
        <w:jc w:val="center"/>
        <w:rPr>
          <w:rFonts w:ascii="Arial" w:hAnsi="Arial" w:cs="Arial"/>
          <w:sz w:val="18"/>
          <w:szCs w:val="18"/>
        </w:rPr>
      </w:pPr>
    </w:p>
    <w:p w:rsidR="00513692" w:rsidRDefault="00513692" w:rsidP="00F9655E">
      <w:pPr>
        <w:ind w:left="-709" w:right="-613"/>
        <w:jc w:val="center"/>
        <w:rPr>
          <w:rFonts w:ascii="Arial" w:hAnsi="Arial" w:cs="Arial"/>
          <w:sz w:val="18"/>
          <w:szCs w:val="18"/>
        </w:rPr>
      </w:pPr>
    </w:p>
    <w:p w:rsidR="00513692" w:rsidRDefault="00513692" w:rsidP="00F9655E">
      <w:pPr>
        <w:ind w:left="-709" w:right="-613"/>
        <w:jc w:val="center"/>
        <w:rPr>
          <w:rFonts w:ascii="Arial" w:hAnsi="Arial" w:cs="Arial"/>
          <w:sz w:val="18"/>
          <w:szCs w:val="18"/>
        </w:rPr>
      </w:pPr>
    </w:p>
    <w:p w:rsidR="00513692" w:rsidRPr="00DE6A27" w:rsidRDefault="00513692" w:rsidP="00F9655E">
      <w:pPr>
        <w:ind w:left="-709" w:right="-613"/>
        <w:jc w:val="center"/>
        <w:rPr>
          <w:rFonts w:ascii="Arial" w:hAnsi="Arial" w:cs="Arial"/>
          <w:sz w:val="18"/>
          <w:szCs w:val="18"/>
        </w:rPr>
      </w:pPr>
    </w:p>
    <w:p w:rsidR="0021291B" w:rsidRPr="009E3F46" w:rsidRDefault="00170A39" w:rsidP="0021291B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20"/>
          <w:szCs w:val="18"/>
        </w:rPr>
      </w:pPr>
      <w:r>
        <w:rPr>
          <w:sz w:val="20"/>
          <w:szCs w:val="18"/>
        </w:rPr>
        <w:t>ITAMAR DOS SANTOS SILVA</w:t>
      </w:r>
    </w:p>
    <w:p w:rsidR="00311746" w:rsidRPr="00513692" w:rsidRDefault="00BF72EF" w:rsidP="00BB65E6">
      <w:pPr>
        <w:spacing w:after="0"/>
        <w:ind w:left="-709" w:right="-61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Prefeit</w:t>
      </w:r>
      <w:r w:rsidR="0021291B">
        <w:rPr>
          <w:rFonts w:ascii="Arial" w:hAnsi="Arial" w:cs="Arial"/>
          <w:i/>
          <w:sz w:val="18"/>
          <w:szCs w:val="18"/>
        </w:rPr>
        <w:t>o</w:t>
      </w:r>
      <w:r w:rsidR="00311746" w:rsidRPr="00513692">
        <w:rPr>
          <w:rFonts w:ascii="Arial" w:hAnsi="Arial" w:cs="Arial"/>
          <w:i/>
          <w:sz w:val="18"/>
          <w:szCs w:val="18"/>
        </w:rPr>
        <w:t xml:space="preserve"> Municipal</w:t>
      </w:r>
    </w:p>
    <w:sectPr w:rsidR="00311746" w:rsidRPr="00513692" w:rsidSect="00D648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45" w:rsidRDefault="00041645" w:rsidP="00311746">
      <w:pPr>
        <w:spacing w:after="0" w:line="240" w:lineRule="auto"/>
      </w:pPr>
      <w:r>
        <w:separator/>
      </w:r>
    </w:p>
  </w:endnote>
  <w:endnote w:type="continuationSeparator" w:id="0">
    <w:p w:rsidR="00041645" w:rsidRDefault="00041645" w:rsidP="0031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45" w:rsidRDefault="00041645" w:rsidP="00311746">
      <w:pPr>
        <w:spacing w:after="0" w:line="240" w:lineRule="auto"/>
      </w:pPr>
      <w:r>
        <w:separator/>
      </w:r>
    </w:p>
  </w:footnote>
  <w:footnote w:type="continuationSeparator" w:id="0">
    <w:p w:rsidR="00041645" w:rsidRDefault="00041645" w:rsidP="0031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EF" w:rsidRDefault="00170A39" w:rsidP="00170A39">
    <w:pPr>
      <w:pStyle w:val="SemEspaamento"/>
      <w:jc w:val="center"/>
      <w:rPr>
        <w:lang w:val="en-US"/>
      </w:rPr>
    </w:pPr>
    <w:r>
      <w:rPr>
        <w:noProof/>
        <w:sz w:val="8"/>
        <w:lang w:eastAsia="pt-BR"/>
      </w:rPr>
      <w:drawing>
        <wp:anchor distT="0" distB="0" distL="114300" distR="114300" simplePos="0" relativeHeight="251659264" behindDoc="1" locked="0" layoutInCell="1" allowOverlap="1" wp14:anchorId="7849F61A" wp14:editId="48732F0B">
          <wp:simplePos x="0" y="0"/>
          <wp:positionH relativeFrom="column">
            <wp:posOffset>-949021</wp:posOffset>
          </wp:positionH>
          <wp:positionV relativeFrom="paragraph">
            <wp:posOffset>-469320</wp:posOffset>
          </wp:positionV>
          <wp:extent cx="7562850" cy="2724150"/>
          <wp:effectExtent l="0" t="0" r="0" b="0"/>
          <wp:wrapNone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09" t="10236" r="5391" b="3425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72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72EF" w:rsidRDefault="00BF72EF" w:rsidP="00BF72EF">
    <w:pPr>
      <w:pStyle w:val="SemEspaamento"/>
      <w:jc w:val="center"/>
      <w:rPr>
        <w:lang w:val="en-US"/>
      </w:rPr>
    </w:pPr>
  </w:p>
  <w:p w:rsidR="00BF72EF" w:rsidRDefault="00BF72EF" w:rsidP="00BF72EF">
    <w:pPr>
      <w:pStyle w:val="SemEspaamento"/>
      <w:jc w:val="center"/>
      <w:rPr>
        <w:lang w:val="en-US"/>
      </w:rPr>
    </w:pPr>
  </w:p>
  <w:p w:rsidR="00BF72EF" w:rsidRDefault="00BF72EF" w:rsidP="00BF72EF">
    <w:pPr>
      <w:pStyle w:val="SemEspaamento"/>
      <w:jc w:val="center"/>
      <w:rPr>
        <w:lang w:val="en-US"/>
      </w:rPr>
    </w:pPr>
  </w:p>
  <w:p w:rsidR="00DB4A10" w:rsidRPr="00DB4A10" w:rsidRDefault="00BF72EF" w:rsidP="00BF72EF">
    <w:pPr>
      <w:pStyle w:val="SemEspaamento"/>
      <w:jc w:val="center"/>
      <w:rPr>
        <w:lang w:val="en-US"/>
      </w:rPr>
    </w:pPr>
    <w:r w:rsidRPr="00DB4A10">
      <w:rPr>
        <w:lang w:val="en-US"/>
      </w:rPr>
      <w:t xml:space="preserve"> </w:t>
    </w:r>
  </w:p>
  <w:p w:rsidR="00BE4855" w:rsidRDefault="00BE4855" w:rsidP="00F9655E">
    <w:pPr>
      <w:pStyle w:val="Cabealho"/>
      <w:ind w:left="1985"/>
      <w:rPr>
        <w:noProof/>
        <w:lang w:eastAsia="pt-BR"/>
      </w:rPr>
    </w:pPr>
  </w:p>
  <w:p w:rsidR="00BE4855" w:rsidRDefault="00BE4855" w:rsidP="00F9655E">
    <w:pPr>
      <w:pStyle w:val="Cabealho"/>
      <w:ind w:left="1985"/>
      <w:rPr>
        <w:noProof/>
        <w:lang w:eastAsia="pt-BR"/>
      </w:rPr>
    </w:pPr>
  </w:p>
  <w:p w:rsidR="00BE4855" w:rsidRDefault="00BE4855" w:rsidP="00F9655E">
    <w:pPr>
      <w:pStyle w:val="Cabealho"/>
      <w:ind w:left="1985"/>
      <w:rPr>
        <w:noProof/>
        <w:lang w:eastAsia="pt-BR"/>
      </w:rPr>
    </w:pPr>
  </w:p>
  <w:p w:rsidR="00BE4855" w:rsidRDefault="00BE4855" w:rsidP="00F9655E">
    <w:pPr>
      <w:pStyle w:val="Cabealho"/>
      <w:ind w:left="1985"/>
      <w:rPr>
        <w:noProof/>
        <w:lang w:eastAsia="pt-BR"/>
      </w:rPr>
    </w:pPr>
  </w:p>
  <w:p w:rsidR="00BE4855" w:rsidRDefault="00BE4855" w:rsidP="00F9655E">
    <w:pPr>
      <w:pStyle w:val="Cabealho"/>
      <w:ind w:left="1985"/>
      <w:rPr>
        <w:noProof/>
        <w:lang w:eastAsia="pt-BR"/>
      </w:rPr>
    </w:pPr>
  </w:p>
  <w:p w:rsidR="00BE4855" w:rsidRPr="00F9655E" w:rsidRDefault="00BE4855" w:rsidP="00F9655E">
    <w:pPr>
      <w:pStyle w:val="Cabealho"/>
      <w:ind w:left="1985"/>
      <w:rPr>
        <w:sz w:val="8"/>
      </w:rPr>
    </w:pPr>
  </w:p>
  <w:p w:rsidR="00F9655E" w:rsidRDefault="00F965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46"/>
    <w:rsid w:val="00002FCD"/>
    <w:rsid w:val="00004265"/>
    <w:rsid w:val="00010A46"/>
    <w:rsid w:val="00014FBA"/>
    <w:rsid w:val="000348F3"/>
    <w:rsid w:val="00041645"/>
    <w:rsid w:val="000519FB"/>
    <w:rsid w:val="000B47D1"/>
    <w:rsid w:val="000C6B54"/>
    <w:rsid w:val="000D3362"/>
    <w:rsid w:val="000F4F1A"/>
    <w:rsid w:val="001011F3"/>
    <w:rsid w:val="00170A39"/>
    <w:rsid w:val="001805F0"/>
    <w:rsid w:val="001949DB"/>
    <w:rsid w:val="001B0FFA"/>
    <w:rsid w:val="002120D1"/>
    <w:rsid w:val="0021291B"/>
    <w:rsid w:val="00225384"/>
    <w:rsid w:val="00235746"/>
    <w:rsid w:val="002778A3"/>
    <w:rsid w:val="002F4F30"/>
    <w:rsid w:val="00301642"/>
    <w:rsid w:val="00311746"/>
    <w:rsid w:val="00311D39"/>
    <w:rsid w:val="00316C63"/>
    <w:rsid w:val="00340FB5"/>
    <w:rsid w:val="003472D0"/>
    <w:rsid w:val="00356756"/>
    <w:rsid w:val="003702FE"/>
    <w:rsid w:val="003733C9"/>
    <w:rsid w:val="00407E23"/>
    <w:rsid w:val="00421E1C"/>
    <w:rsid w:val="004254CA"/>
    <w:rsid w:val="00431015"/>
    <w:rsid w:val="0047073F"/>
    <w:rsid w:val="00482B05"/>
    <w:rsid w:val="00493016"/>
    <w:rsid w:val="00495147"/>
    <w:rsid w:val="004A0CAF"/>
    <w:rsid w:val="004B7B4A"/>
    <w:rsid w:val="004F142C"/>
    <w:rsid w:val="00513692"/>
    <w:rsid w:val="0052592D"/>
    <w:rsid w:val="00535E98"/>
    <w:rsid w:val="00536603"/>
    <w:rsid w:val="005444DB"/>
    <w:rsid w:val="005647AC"/>
    <w:rsid w:val="00596115"/>
    <w:rsid w:val="005A3E10"/>
    <w:rsid w:val="005E56C1"/>
    <w:rsid w:val="00610757"/>
    <w:rsid w:val="006171A6"/>
    <w:rsid w:val="00626695"/>
    <w:rsid w:val="006714E0"/>
    <w:rsid w:val="006C13C2"/>
    <w:rsid w:val="006D2693"/>
    <w:rsid w:val="006D338D"/>
    <w:rsid w:val="006F4217"/>
    <w:rsid w:val="007042D0"/>
    <w:rsid w:val="00740E59"/>
    <w:rsid w:val="007555FB"/>
    <w:rsid w:val="00773E1F"/>
    <w:rsid w:val="0077674F"/>
    <w:rsid w:val="007A7434"/>
    <w:rsid w:val="0080127C"/>
    <w:rsid w:val="00827C2B"/>
    <w:rsid w:val="0086024A"/>
    <w:rsid w:val="008A4B94"/>
    <w:rsid w:val="008B5923"/>
    <w:rsid w:val="008C4A15"/>
    <w:rsid w:val="008D162D"/>
    <w:rsid w:val="00926405"/>
    <w:rsid w:val="0097544E"/>
    <w:rsid w:val="009847CE"/>
    <w:rsid w:val="00993104"/>
    <w:rsid w:val="009A101B"/>
    <w:rsid w:val="009A2296"/>
    <w:rsid w:val="009C10E9"/>
    <w:rsid w:val="00A34898"/>
    <w:rsid w:val="00A53300"/>
    <w:rsid w:val="00A73E6C"/>
    <w:rsid w:val="00A937BF"/>
    <w:rsid w:val="00AB6B16"/>
    <w:rsid w:val="00AC6AB3"/>
    <w:rsid w:val="00AE0778"/>
    <w:rsid w:val="00AE5A8C"/>
    <w:rsid w:val="00BA55F3"/>
    <w:rsid w:val="00BB20A5"/>
    <w:rsid w:val="00BB65E6"/>
    <w:rsid w:val="00BC4288"/>
    <w:rsid w:val="00BD23B8"/>
    <w:rsid w:val="00BD5CF4"/>
    <w:rsid w:val="00BD6AC2"/>
    <w:rsid w:val="00BE4855"/>
    <w:rsid w:val="00BF342F"/>
    <w:rsid w:val="00BF72EF"/>
    <w:rsid w:val="00C213CD"/>
    <w:rsid w:val="00C35F50"/>
    <w:rsid w:val="00C361E1"/>
    <w:rsid w:val="00C86490"/>
    <w:rsid w:val="00CD4FB1"/>
    <w:rsid w:val="00CE27CA"/>
    <w:rsid w:val="00D53C47"/>
    <w:rsid w:val="00D648E9"/>
    <w:rsid w:val="00D76576"/>
    <w:rsid w:val="00D87B47"/>
    <w:rsid w:val="00DA60E0"/>
    <w:rsid w:val="00DB4A10"/>
    <w:rsid w:val="00DE6A27"/>
    <w:rsid w:val="00E0140F"/>
    <w:rsid w:val="00E111BE"/>
    <w:rsid w:val="00E3241E"/>
    <w:rsid w:val="00E613DF"/>
    <w:rsid w:val="00E71738"/>
    <w:rsid w:val="00E735C6"/>
    <w:rsid w:val="00EA3638"/>
    <w:rsid w:val="00EB5378"/>
    <w:rsid w:val="00EE0B77"/>
    <w:rsid w:val="00EE1445"/>
    <w:rsid w:val="00EE1827"/>
    <w:rsid w:val="00F00545"/>
    <w:rsid w:val="00F134B8"/>
    <w:rsid w:val="00F1536C"/>
    <w:rsid w:val="00F60E15"/>
    <w:rsid w:val="00F80E99"/>
    <w:rsid w:val="00F9655E"/>
    <w:rsid w:val="00F972D4"/>
    <w:rsid w:val="00FA7B6C"/>
    <w:rsid w:val="00FA7F4A"/>
    <w:rsid w:val="00FB0648"/>
    <w:rsid w:val="00FB5A1B"/>
    <w:rsid w:val="00FD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E183A5-6168-43E8-9C3C-0D0B12DF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E9"/>
  </w:style>
  <w:style w:type="paragraph" w:styleId="Ttulo1">
    <w:name w:val="heading 1"/>
    <w:basedOn w:val="Normal"/>
    <w:next w:val="Normal"/>
    <w:link w:val="Ttulo1Char"/>
    <w:qFormat/>
    <w:rsid w:val="00C213C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213C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746"/>
  </w:style>
  <w:style w:type="paragraph" w:styleId="Rodap">
    <w:name w:val="footer"/>
    <w:basedOn w:val="Normal"/>
    <w:link w:val="RodapChar"/>
    <w:uiPriority w:val="99"/>
    <w:unhideWhenUsed/>
    <w:rsid w:val="0031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746"/>
  </w:style>
  <w:style w:type="table" w:styleId="Tabelacomgrade">
    <w:name w:val="Table Grid"/>
    <w:basedOn w:val="Tabelanormal"/>
    <w:uiPriority w:val="59"/>
    <w:rsid w:val="0031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1E1"/>
    <w:rPr>
      <w:rFonts w:ascii="Tahoma" w:hAnsi="Tahoma" w:cs="Tahoma"/>
      <w:sz w:val="16"/>
      <w:szCs w:val="16"/>
    </w:rPr>
  </w:style>
  <w:style w:type="character" w:styleId="Hyperlink">
    <w:name w:val="Hyperlink"/>
    <w:rsid w:val="00DB4A10"/>
    <w:rPr>
      <w:color w:val="0066CC"/>
      <w:u w:val="single"/>
    </w:rPr>
  </w:style>
  <w:style w:type="paragraph" w:styleId="SemEspaamento">
    <w:name w:val="No Spacing"/>
    <w:qFormat/>
    <w:rsid w:val="00DB4A1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Textodocorpo6">
    <w:name w:val="Texto do corpo (6)_"/>
    <w:basedOn w:val="Fontepargpadro"/>
    <w:link w:val="Textodocorpo60"/>
    <w:rsid w:val="0021291B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xtodocorpo60">
    <w:name w:val="Texto do corpo (6)"/>
    <w:basedOn w:val="Normal"/>
    <w:link w:val="Textodocorpo6"/>
    <w:rsid w:val="0021291B"/>
    <w:pPr>
      <w:widowControl w:val="0"/>
      <w:shd w:val="clear" w:color="auto" w:fill="FFFFFF"/>
      <w:spacing w:after="0" w:line="413" w:lineRule="exac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213CD"/>
    <w:rPr>
      <w:rFonts w:ascii="Times New Roman" w:eastAsia="Calibri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213CD"/>
    <w:rPr>
      <w:rFonts w:ascii="Times New Roman" w:eastAsia="Calibri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Freitas</dc:creator>
  <cp:lastModifiedBy>Prefeitura de Narandiba</cp:lastModifiedBy>
  <cp:revision>2</cp:revision>
  <cp:lastPrinted>2020-03-09T17:02:00Z</cp:lastPrinted>
  <dcterms:created xsi:type="dcterms:W3CDTF">2020-03-09T19:37:00Z</dcterms:created>
  <dcterms:modified xsi:type="dcterms:W3CDTF">2020-03-09T19:37:00Z</dcterms:modified>
</cp:coreProperties>
</file>